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A1F4" w14:textId="06E456A7" w:rsidR="00832558" w:rsidRDefault="00832558">
      <w:pPr>
        <w:spacing w:line="480" w:lineRule="atLeast"/>
      </w:pPr>
      <w:bookmarkStart w:id="0" w:name="Autorità"/>
      <w:r>
        <w:t xml:space="preserve">      </w:t>
      </w:r>
    </w:p>
    <w:p w14:paraId="7B8CB460" w14:textId="77777777" w:rsidR="00832558" w:rsidRPr="00951B4A" w:rsidRDefault="00832558">
      <w:pPr>
        <w:pStyle w:val="Titolo8"/>
        <w:rPr>
          <w:sz w:val="24"/>
        </w:rPr>
      </w:pPr>
      <w:r w:rsidRPr="00951B4A">
        <w:t>CONTRATTO DI LOCAZIONE ABITATIVA AGEVOLATA</w:t>
      </w:r>
    </w:p>
    <w:p w14:paraId="5FF0C38E" w14:textId="77777777" w:rsidR="00832558" w:rsidRDefault="00832558">
      <w:pPr>
        <w:pStyle w:val="Corpo"/>
        <w:jc w:val="center"/>
        <w:rPr>
          <w:rFonts w:ascii="Times New Roman" w:hAnsi="Times New Roman"/>
          <w:b/>
          <w:bCs/>
          <w:spacing w:val="30"/>
          <w:sz w:val="20"/>
        </w:rPr>
      </w:pPr>
      <w:r>
        <w:rPr>
          <w:rFonts w:ascii="Times New Roman" w:hAnsi="Times New Roman"/>
          <w:b/>
          <w:bCs/>
          <w:spacing w:val="30"/>
          <w:sz w:val="20"/>
        </w:rPr>
        <w:t>stipulato ai sensi dell’art. 2, comma 3, della legge 9 dicembre 1998, n.431</w:t>
      </w:r>
    </w:p>
    <w:p w14:paraId="328B0204" w14:textId="77777777" w:rsidR="00437090" w:rsidRDefault="00842DEB">
      <w:pPr>
        <w:pStyle w:val="Corpo"/>
        <w:jc w:val="center"/>
        <w:rPr>
          <w:rFonts w:ascii="Times New Roman" w:hAnsi="Times New Roman"/>
          <w:b/>
          <w:bCs/>
          <w:spacing w:val="30"/>
          <w:sz w:val="20"/>
        </w:rPr>
      </w:pPr>
      <w:r>
        <w:rPr>
          <w:rFonts w:ascii="Times New Roman" w:hAnsi="Times New Roman"/>
          <w:b/>
          <w:bCs/>
          <w:spacing w:val="30"/>
          <w:sz w:val="20"/>
        </w:rPr>
        <w:t>e del D.M. 30 dicembre 2002 e D.M. 16 gennaio 2017</w:t>
      </w:r>
    </w:p>
    <w:p w14:paraId="19D92EB8" w14:textId="77777777" w:rsidR="00437090" w:rsidRDefault="00437090">
      <w:pPr>
        <w:pStyle w:val="Corpo"/>
        <w:jc w:val="center"/>
        <w:rPr>
          <w:rFonts w:ascii="Times New Roman" w:hAnsi="Times New Roman"/>
          <w:b/>
          <w:bCs/>
          <w:spacing w:val="30"/>
          <w:sz w:val="20"/>
        </w:rPr>
      </w:pPr>
    </w:p>
    <w:p w14:paraId="3BE20576" w14:textId="75933C43" w:rsidR="00832558" w:rsidRDefault="00832558">
      <w:pPr>
        <w:pStyle w:val="Corpo"/>
        <w:jc w:val="left"/>
        <w:rPr>
          <w:rFonts w:ascii="Times New Roman" w:hAnsi="Times New Roman"/>
        </w:rPr>
      </w:pPr>
      <w:r>
        <w:rPr>
          <w:rFonts w:ascii="Times New Roman" w:hAnsi="Times New Roman"/>
        </w:rPr>
        <w:t>Il /La Sig/ Soc._______________________________________________________________________</w:t>
      </w:r>
    </w:p>
    <w:p w14:paraId="68F857AE" w14:textId="77777777" w:rsidR="00832558" w:rsidRDefault="00832558">
      <w:pPr>
        <w:pStyle w:val="Corpo"/>
        <w:rPr>
          <w:rFonts w:ascii="Times New Roman" w:hAnsi="Times New Roman"/>
          <w:sz w:val="16"/>
        </w:rPr>
      </w:pPr>
    </w:p>
    <w:p w14:paraId="1A48A9EC" w14:textId="77777777" w:rsidR="00832558" w:rsidRDefault="00832558">
      <w:pPr>
        <w:pStyle w:val="Corpo"/>
        <w:spacing w:after="120"/>
        <w:jc w:val="left"/>
        <w:rPr>
          <w:rFonts w:ascii="Times New Roman" w:hAnsi="Times New Roman"/>
        </w:rPr>
      </w:pPr>
      <w:r>
        <w:rPr>
          <w:rFonts w:ascii="Times New Roman" w:hAnsi="Times New Roman"/>
        </w:rPr>
        <w:t xml:space="preserve">nato a _______________________________________________________   (______)   il  _____________  </w:t>
      </w:r>
    </w:p>
    <w:p w14:paraId="70AB71F0" w14:textId="77777777" w:rsidR="00832558" w:rsidRDefault="00832558">
      <w:pPr>
        <w:pStyle w:val="Corpo"/>
        <w:spacing w:after="120"/>
        <w:jc w:val="left"/>
        <w:rPr>
          <w:rFonts w:ascii="Times New Roman" w:hAnsi="Times New Roman"/>
        </w:rPr>
      </w:pPr>
      <w:r>
        <w:rPr>
          <w:rFonts w:ascii="Times New Roman" w:hAnsi="Times New Roman"/>
        </w:rPr>
        <w:t xml:space="preserve">residente a/sede legale in _____________________________________________________________(____) </w:t>
      </w:r>
    </w:p>
    <w:p w14:paraId="7C3EEEA8" w14:textId="77777777" w:rsidR="00832558" w:rsidRDefault="00832558">
      <w:pPr>
        <w:pStyle w:val="Corpo"/>
        <w:spacing w:after="120"/>
        <w:jc w:val="left"/>
        <w:rPr>
          <w:rFonts w:ascii="Times New Roman" w:hAnsi="Times New Roman"/>
        </w:rPr>
      </w:pPr>
      <w:r>
        <w:rPr>
          <w:rFonts w:ascii="Times New Roman" w:hAnsi="Times New Roman"/>
        </w:rPr>
        <w:t>Via ___________________________________________________________________________________</w:t>
      </w:r>
    </w:p>
    <w:p w14:paraId="1556A795" w14:textId="77777777" w:rsidR="00832558" w:rsidRDefault="00832558">
      <w:pPr>
        <w:pStyle w:val="Corpo"/>
        <w:spacing w:after="120"/>
        <w:rPr>
          <w:rFonts w:ascii="Times New Roman" w:hAnsi="Times New Roman"/>
        </w:rPr>
      </w:pPr>
      <w:r>
        <w:rPr>
          <w:rFonts w:ascii="Times New Roman" w:hAnsi="Times New Roman"/>
        </w:rPr>
        <w:t>n.civico_______C.F ____________________________________P. IVA ____________________________</w:t>
      </w:r>
    </w:p>
    <w:p w14:paraId="3867BF0B" w14:textId="77777777" w:rsidR="00832558" w:rsidRDefault="00832558">
      <w:pPr>
        <w:pStyle w:val="Corpo"/>
        <w:spacing w:after="120"/>
        <w:rPr>
          <w:rFonts w:ascii="Times New Roman" w:hAnsi="Times New Roman"/>
          <w:b/>
          <w:bCs/>
        </w:rPr>
      </w:pPr>
      <w:r>
        <w:rPr>
          <w:rFonts w:ascii="Times New Roman" w:hAnsi="Times New Roman"/>
          <w:b/>
          <w:bCs/>
        </w:rPr>
        <w:t>di seguito denominato/a Locatore</w:t>
      </w:r>
    </w:p>
    <w:p w14:paraId="7869E16C" w14:textId="77777777" w:rsidR="00832558" w:rsidRDefault="00832558">
      <w:pPr>
        <w:pStyle w:val="Corpo"/>
        <w:ind w:left="1418" w:firstLine="709"/>
        <w:rPr>
          <w:rFonts w:ascii="Times New Roman" w:hAnsi="Times New Roman"/>
          <w:b/>
          <w:sz w:val="16"/>
        </w:rPr>
      </w:pPr>
    </w:p>
    <w:p w14:paraId="10F9D25D" w14:textId="77777777" w:rsidR="00832558" w:rsidRDefault="00832558">
      <w:pPr>
        <w:pStyle w:val="Corpo"/>
        <w:ind w:left="1418" w:firstLine="709"/>
        <w:rPr>
          <w:rFonts w:ascii="Times New Roman" w:hAnsi="Times New Roman"/>
          <w:b/>
          <w:sz w:val="24"/>
        </w:rPr>
      </w:pPr>
      <w:r>
        <w:rPr>
          <w:rFonts w:ascii="Times New Roman" w:hAnsi="Times New Roman"/>
          <w:b/>
          <w:sz w:val="24"/>
        </w:rPr>
        <w:t xml:space="preserve">                     concede in locazione a</w:t>
      </w:r>
    </w:p>
    <w:p w14:paraId="5B080370" w14:textId="77777777" w:rsidR="00832558" w:rsidRDefault="00832558">
      <w:pPr>
        <w:pStyle w:val="Corpo"/>
        <w:spacing w:line="120" w:lineRule="atLeast"/>
        <w:jc w:val="left"/>
        <w:rPr>
          <w:rFonts w:ascii="Times New Roman" w:hAnsi="Times New Roman"/>
          <w:sz w:val="16"/>
        </w:rPr>
      </w:pPr>
    </w:p>
    <w:p w14:paraId="5D78CEBB" w14:textId="77777777" w:rsidR="00832558" w:rsidRDefault="00832558">
      <w:pPr>
        <w:pStyle w:val="Corpo"/>
        <w:spacing w:line="120" w:lineRule="atLeast"/>
        <w:jc w:val="left"/>
        <w:rPr>
          <w:rFonts w:ascii="Times New Roman" w:hAnsi="Times New Roman"/>
        </w:rPr>
      </w:pPr>
      <w:r>
        <w:rPr>
          <w:rFonts w:ascii="Times New Roman" w:hAnsi="Times New Roman"/>
        </w:rPr>
        <w:t>il/la Sig/ra)_____________________________________________________________________________</w:t>
      </w:r>
    </w:p>
    <w:p w14:paraId="7E9FBD1D" w14:textId="77777777" w:rsidR="00832558" w:rsidRDefault="00832558">
      <w:pPr>
        <w:pStyle w:val="Corpo"/>
        <w:spacing w:line="120" w:lineRule="atLeast"/>
        <w:rPr>
          <w:rFonts w:ascii="Times New Roman" w:hAnsi="Times New Roman"/>
          <w:sz w:val="16"/>
        </w:rPr>
      </w:pPr>
    </w:p>
    <w:p w14:paraId="5126F1ED" w14:textId="77777777" w:rsidR="00832558" w:rsidRDefault="00832558">
      <w:pPr>
        <w:pStyle w:val="Corpo"/>
        <w:spacing w:line="200" w:lineRule="atLeast"/>
        <w:rPr>
          <w:rFonts w:ascii="Times New Roman" w:hAnsi="Times New Roman"/>
        </w:rPr>
      </w:pPr>
      <w:r>
        <w:rPr>
          <w:rFonts w:ascii="Times New Roman" w:hAnsi="Times New Roman"/>
        </w:rPr>
        <w:t xml:space="preserve">nato a ____________________________________________________ (_____) </w:t>
      </w:r>
      <w:r w:rsidR="00386836">
        <w:rPr>
          <w:rFonts w:ascii="Times New Roman" w:hAnsi="Times New Roman"/>
        </w:rPr>
        <w:t xml:space="preserve"> </w:t>
      </w:r>
      <w:r>
        <w:rPr>
          <w:rFonts w:ascii="Times New Roman" w:hAnsi="Times New Roman"/>
        </w:rPr>
        <w:t xml:space="preserve">il ________________ </w:t>
      </w:r>
    </w:p>
    <w:p w14:paraId="5E1BFC9E" w14:textId="77777777" w:rsidR="00832558" w:rsidRDefault="00832558">
      <w:pPr>
        <w:pStyle w:val="Corpo"/>
        <w:spacing w:line="200" w:lineRule="atLeast"/>
        <w:rPr>
          <w:rFonts w:ascii="Times New Roman" w:hAnsi="Times New Roman"/>
          <w:sz w:val="16"/>
        </w:rPr>
      </w:pPr>
    </w:p>
    <w:p w14:paraId="72B72C56" w14:textId="77777777" w:rsidR="00832558" w:rsidRDefault="00832558">
      <w:pPr>
        <w:pStyle w:val="Corpo"/>
        <w:spacing w:line="200" w:lineRule="atLeast"/>
        <w:rPr>
          <w:rFonts w:ascii="Times New Roman" w:hAnsi="Times New Roman"/>
        </w:rPr>
      </w:pPr>
      <w:r>
        <w:rPr>
          <w:rFonts w:ascii="Times New Roman" w:hAnsi="Times New Roman"/>
        </w:rPr>
        <w:t xml:space="preserve">residente in______________________________________________________________________(……) </w:t>
      </w:r>
    </w:p>
    <w:p w14:paraId="782CD181" w14:textId="77777777" w:rsidR="00832558" w:rsidRDefault="00832558">
      <w:pPr>
        <w:pStyle w:val="Corpo"/>
        <w:spacing w:line="200" w:lineRule="atLeast"/>
        <w:rPr>
          <w:rFonts w:ascii="Times New Roman" w:hAnsi="Times New Roman"/>
          <w:sz w:val="16"/>
        </w:rPr>
      </w:pPr>
    </w:p>
    <w:p w14:paraId="6A6E4237" w14:textId="77777777" w:rsidR="00832558" w:rsidRDefault="00832558">
      <w:pPr>
        <w:pStyle w:val="Corpo"/>
        <w:spacing w:line="200" w:lineRule="atLeast"/>
        <w:rPr>
          <w:rFonts w:ascii="Times New Roman" w:hAnsi="Times New Roman"/>
        </w:rPr>
      </w:pPr>
      <w:r>
        <w:rPr>
          <w:rFonts w:ascii="Times New Roman" w:hAnsi="Times New Roman"/>
        </w:rPr>
        <w:t>Via _____________________________________________________________________ n. civico ______</w:t>
      </w:r>
    </w:p>
    <w:p w14:paraId="22EF17AA" w14:textId="77777777" w:rsidR="00832558" w:rsidRDefault="00832558">
      <w:pPr>
        <w:pStyle w:val="Corpo"/>
        <w:spacing w:line="200" w:lineRule="atLeast"/>
        <w:rPr>
          <w:rFonts w:ascii="Times New Roman" w:hAnsi="Times New Roman"/>
          <w:sz w:val="16"/>
        </w:rPr>
      </w:pPr>
    </w:p>
    <w:p w14:paraId="496BACE0" w14:textId="77777777" w:rsidR="00832558" w:rsidRDefault="00832558">
      <w:pPr>
        <w:pStyle w:val="Corpo"/>
        <w:spacing w:line="480" w:lineRule="auto"/>
        <w:rPr>
          <w:rFonts w:ascii="Times New Roman" w:hAnsi="Times New Roman"/>
          <w:b/>
          <w:bCs/>
        </w:rPr>
      </w:pPr>
      <w:r>
        <w:rPr>
          <w:rFonts w:ascii="Times New Roman" w:hAnsi="Times New Roman"/>
        </w:rPr>
        <w:t>C.F. __________________________________________________</w:t>
      </w:r>
      <w:r>
        <w:rPr>
          <w:rFonts w:ascii="Times New Roman" w:hAnsi="Times New Roman"/>
          <w:b/>
          <w:bCs/>
        </w:rPr>
        <w:t xml:space="preserve"> </w:t>
      </w:r>
    </w:p>
    <w:p w14:paraId="42D3D83B" w14:textId="77777777" w:rsidR="00832558" w:rsidRDefault="00832558">
      <w:pPr>
        <w:pStyle w:val="Corpo"/>
        <w:rPr>
          <w:rFonts w:ascii="Times New Roman" w:hAnsi="Times New Roman"/>
        </w:rPr>
      </w:pPr>
      <w:r>
        <w:rPr>
          <w:rFonts w:ascii="Times New Roman" w:hAnsi="Times New Roman"/>
          <w:b/>
          <w:bCs/>
        </w:rPr>
        <w:t>di seguito denominato/a conduttore</w:t>
      </w:r>
      <w:r>
        <w:rPr>
          <w:rFonts w:ascii="Times New Roman" w:hAnsi="Times New Roman"/>
        </w:rPr>
        <w:t xml:space="preserve"> </w:t>
      </w:r>
    </w:p>
    <w:p w14:paraId="541B1484" w14:textId="77777777" w:rsidR="00832558" w:rsidRDefault="00832558">
      <w:pPr>
        <w:pStyle w:val="Corpo"/>
        <w:rPr>
          <w:rFonts w:ascii="Times New Roman" w:hAnsi="Times New Roman"/>
          <w:sz w:val="16"/>
        </w:rPr>
      </w:pPr>
    </w:p>
    <w:p w14:paraId="6E12F1CC" w14:textId="77777777" w:rsidR="00832558" w:rsidRDefault="00832558">
      <w:pPr>
        <w:pStyle w:val="Corpo"/>
        <w:spacing w:after="120" w:line="160" w:lineRule="atLeast"/>
        <w:rPr>
          <w:rFonts w:ascii="Times New Roman" w:hAnsi="Times New Roman"/>
        </w:rPr>
      </w:pPr>
      <w:r>
        <w:rPr>
          <w:rFonts w:ascii="Times New Roman" w:hAnsi="Times New Roman"/>
          <w:sz w:val="20"/>
        </w:rPr>
        <w:t>che accetta , per sé e i suoi aventi causa, l’unità immobiliare posta in</w:t>
      </w:r>
      <w:r>
        <w:rPr>
          <w:rFonts w:ascii="Times New Roman" w:hAnsi="Times New Roman"/>
        </w:rPr>
        <w:t xml:space="preserve"> _____________________________________</w:t>
      </w:r>
    </w:p>
    <w:p w14:paraId="67D321A2" w14:textId="77777777" w:rsidR="00832558" w:rsidRDefault="00832558">
      <w:pPr>
        <w:pStyle w:val="Corpo"/>
        <w:spacing w:after="120"/>
        <w:rPr>
          <w:rFonts w:ascii="Times New Roman" w:hAnsi="Times New Roman"/>
        </w:rPr>
      </w:pPr>
      <w:r>
        <w:rPr>
          <w:rFonts w:ascii="Times New Roman" w:hAnsi="Times New Roman"/>
          <w:sz w:val="20"/>
        </w:rPr>
        <w:t xml:space="preserve">Via </w:t>
      </w:r>
      <w:r>
        <w:rPr>
          <w:rFonts w:ascii="Times New Roman" w:hAnsi="Times New Roman"/>
        </w:rPr>
        <w:t>________________________________________________________________n. civico____, piano____</w:t>
      </w:r>
    </w:p>
    <w:p w14:paraId="29BE2DE0" w14:textId="009598EA" w:rsidR="00832558" w:rsidRDefault="00832558">
      <w:pPr>
        <w:pStyle w:val="Corpo"/>
        <w:spacing w:after="120"/>
        <w:rPr>
          <w:rFonts w:ascii="Times New Roman" w:hAnsi="Times New Roman"/>
        </w:rPr>
      </w:pPr>
      <w:r>
        <w:rPr>
          <w:rFonts w:ascii="Times New Roman" w:hAnsi="Times New Roman"/>
        </w:rPr>
        <w:t>scala ________, interno ________, composto di n. ________ locali, oltre cucina e servizi, e dotata altresì dei seguenti elementi accessori  (</w:t>
      </w:r>
      <w:r>
        <w:rPr>
          <w:rFonts w:ascii="Times New Roman" w:hAnsi="Times New Roman"/>
          <w:i/>
          <w:iCs/>
          <w:u w:val="single"/>
        </w:rPr>
        <w:t>indicare quali</w:t>
      </w:r>
      <w:r>
        <w:rPr>
          <w:rFonts w:ascii="Times New Roman" w:hAnsi="Times New Roman"/>
        </w:rPr>
        <w:t>:  solaio, cantina, autorimessa singola, posto macchina in comune o meno, ecc.</w:t>
      </w:r>
      <w:r w:rsidR="00366879">
        <w:rPr>
          <w:rFonts w:ascii="Times New Roman" w:hAnsi="Times New Roman"/>
        </w:rPr>
        <w:t>)</w:t>
      </w:r>
      <w:r>
        <w:rPr>
          <w:rFonts w:ascii="Times New Roman" w:hAnsi="Times New Roman"/>
        </w:rPr>
        <w:t>:__________________________________________________</w:t>
      </w:r>
      <w:r w:rsidR="00366879">
        <w:rPr>
          <w:rFonts w:ascii="Times New Roman" w:hAnsi="Times New Roman"/>
        </w:rPr>
        <w:t>__________________________</w:t>
      </w:r>
    </w:p>
    <w:p w14:paraId="7FF2C509" w14:textId="77777777" w:rsidR="00832558" w:rsidRDefault="00832558">
      <w:pPr>
        <w:pStyle w:val="Corpo"/>
        <w:spacing w:after="120"/>
        <w:rPr>
          <w:rFonts w:ascii="Times New Roman" w:hAnsi="Times New Roman"/>
          <w:sz w:val="20"/>
        </w:rPr>
      </w:pPr>
      <w:r>
        <w:rPr>
          <w:rFonts w:ascii="Times New Roman" w:hAnsi="Times New Roman"/>
          <w:sz w:val="20"/>
        </w:rPr>
        <w:t>superficie (DPR 138/98</w:t>
      </w:r>
      <w:r>
        <w:rPr>
          <w:rFonts w:ascii="Times New Roman" w:hAnsi="Times New Roman"/>
        </w:rPr>
        <w:t xml:space="preserve">) mq _______ </w:t>
      </w:r>
      <w:r>
        <w:rPr>
          <w:rFonts w:ascii="Times New Roman" w:hAnsi="Times New Roman"/>
          <w:sz w:val="20"/>
        </w:rPr>
        <w:t>non ammobiliato</w:t>
      </w:r>
      <w:r>
        <w:rPr>
          <w:rFonts w:ascii="Times New Roman" w:hAnsi="Times New Roman"/>
        </w:rPr>
        <w:t xml:space="preserve"> / </w:t>
      </w:r>
      <w:r>
        <w:rPr>
          <w:rFonts w:ascii="Times New Roman" w:hAnsi="Times New Roman"/>
          <w:i/>
          <w:iCs/>
          <w:sz w:val="20"/>
        </w:rPr>
        <w:t>ammobiliato come da elenco a parte, sottoscritto dalle parti</w:t>
      </w:r>
      <w:r>
        <w:rPr>
          <w:rFonts w:ascii="Times New Roman" w:hAnsi="Times New Roman"/>
          <w:sz w:val="20"/>
        </w:rPr>
        <w:t>.</w:t>
      </w:r>
    </w:p>
    <w:p w14:paraId="1F7DE23B" w14:textId="77777777" w:rsidR="00832558" w:rsidRDefault="00832558">
      <w:pPr>
        <w:pStyle w:val="Corpo"/>
        <w:rPr>
          <w:rFonts w:ascii="Times New Roman" w:hAnsi="Times New Roman"/>
          <w:i/>
          <w:sz w:val="20"/>
        </w:rPr>
      </w:pPr>
    </w:p>
    <w:p w14:paraId="44084B8D" w14:textId="77777777" w:rsidR="00832558" w:rsidRDefault="00832558">
      <w:pPr>
        <w:pStyle w:val="Corpo"/>
        <w:ind w:right="-142"/>
        <w:rPr>
          <w:rFonts w:ascii="Times New Roman" w:hAnsi="Times New Roman"/>
          <w:sz w:val="20"/>
        </w:rPr>
      </w:pPr>
      <w:r>
        <w:rPr>
          <w:rFonts w:ascii="Times New Roman" w:hAnsi="Times New Roman"/>
          <w:sz w:val="24"/>
        </w:rPr>
        <w:t>Comunicazione ex art. 8, 3° comma, d.l. 11 luglio 1992 n. 333 (</w:t>
      </w:r>
      <w:r>
        <w:rPr>
          <w:rFonts w:ascii="Times New Roman" w:hAnsi="Times New Roman"/>
          <w:sz w:val="20"/>
        </w:rPr>
        <w:t>convertito dalla legge 8</w:t>
      </w:r>
      <w:r>
        <w:rPr>
          <w:rFonts w:ascii="Times New Roman" w:hAnsi="Times New Roman"/>
        </w:rPr>
        <w:t xml:space="preserve"> </w:t>
      </w:r>
      <w:r>
        <w:rPr>
          <w:rFonts w:ascii="Times New Roman" w:hAnsi="Times New Roman"/>
          <w:sz w:val="20"/>
        </w:rPr>
        <w:t>agosto 1992 n.</w:t>
      </w:r>
      <w:r>
        <w:rPr>
          <w:rFonts w:ascii="Times New Roman" w:hAnsi="Times New Roman"/>
        </w:rPr>
        <w:t xml:space="preserve"> </w:t>
      </w:r>
      <w:r>
        <w:rPr>
          <w:rFonts w:ascii="Times New Roman" w:hAnsi="Times New Roman"/>
          <w:sz w:val="20"/>
        </w:rPr>
        <w:t>359)</w:t>
      </w:r>
    </w:p>
    <w:p w14:paraId="0D47302D" w14:textId="77777777" w:rsidR="00832558" w:rsidRDefault="00AA332A">
      <w:pPr>
        <w:pStyle w:val="Corpo"/>
        <w:ind w:right="-142"/>
        <w:rPr>
          <w:rFonts w:ascii="Times New Roman" w:hAnsi="Times New Roman"/>
          <w:sz w:val="20"/>
        </w:rPr>
      </w:pPr>
      <w:r>
        <w:rPr>
          <w:rFonts w:ascii="Times New Roman" w:hAnsi="Times New Roman"/>
          <w:b/>
          <w:noProof/>
          <w:sz w:val="28"/>
        </w:rPr>
        <mc:AlternateContent>
          <mc:Choice Requires="wps">
            <w:drawing>
              <wp:anchor distT="0" distB="0" distL="114300" distR="114300" simplePos="0" relativeHeight="251657728" behindDoc="0" locked="0" layoutInCell="1" allowOverlap="1" wp14:anchorId="4B47B411" wp14:editId="7B291DAF">
                <wp:simplePos x="0" y="0"/>
                <wp:positionH relativeFrom="column">
                  <wp:posOffset>17145</wp:posOffset>
                </wp:positionH>
                <wp:positionV relativeFrom="paragraph">
                  <wp:posOffset>99060</wp:posOffset>
                </wp:positionV>
                <wp:extent cx="6217920" cy="626745"/>
                <wp:effectExtent l="0" t="0" r="11430" b="209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626745"/>
                        </a:xfrm>
                        <a:prstGeom prst="rect">
                          <a:avLst/>
                        </a:prstGeom>
                        <a:solidFill>
                          <a:srgbClr val="FFFFFF"/>
                        </a:solidFill>
                        <a:ln w="9525">
                          <a:solidFill>
                            <a:srgbClr val="000000"/>
                          </a:solidFill>
                          <a:miter lim="800000"/>
                          <a:headEnd/>
                          <a:tailEnd/>
                        </a:ln>
                      </wps:spPr>
                      <wps:txbx>
                        <w:txbxContent>
                          <w:p w14:paraId="44EA90E6" w14:textId="77777777" w:rsidR="00366879" w:rsidRDefault="00832558">
                            <w:r>
                              <w:t>Estremi catastali identi</w:t>
                            </w:r>
                            <w:r w:rsidR="0083490D">
                              <w:t>ficativi dell’unità immobiliare: Foglio______</w:t>
                            </w:r>
                            <w:r w:rsidR="00366879">
                              <w:t>________</w:t>
                            </w:r>
                            <w:r w:rsidR="0083490D">
                              <w:t>Particella(Map./Num.)______</w:t>
                            </w:r>
                            <w:r w:rsidR="00366879">
                              <w:t>_______</w:t>
                            </w:r>
                          </w:p>
                          <w:p w14:paraId="75C5A61C" w14:textId="77777777" w:rsidR="00832558" w:rsidRDefault="0083490D">
                            <w:r>
                              <w:t>Subalterno_____</w:t>
                            </w:r>
                            <w:r w:rsidR="009A68C1">
                              <w:t>____</w:t>
                            </w:r>
                            <w:r>
                              <w:t>Categoria Catastale ___</w:t>
                            </w:r>
                            <w:r w:rsidR="009A68C1">
                              <w:t>_________</w:t>
                            </w:r>
                            <w:r w:rsidR="00366879">
                              <w:t xml:space="preserve"> Rendita Catastale ___________</w:t>
                            </w:r>
                            <w:r w:rsidR="009A68C1">
                              <w:t xml:space="preserve"> porzione/intera_________</w:t>
                            </w:r>
                          </w:p>
                          <w:p w14:paraId="3A828937" w14:textId="77777777" w:rsidR="00832558" w:rsidRDefault="00832558" w:rsidP="0083490D">
                            <w:r>
                              <w:t>Documentazione amministrativa e tecnica sicurezza impianti :</w:t>
                            </w:r>
                            <w:r w:rsidR="0083490D">
                              <w:t>____________________________________________</w:t>
                            </w:r>
                          </w:p>
                          <w:p w14:paraId="1B29E738" w14:textId="4779DA06" w:rsidR="0083490D" w:rsidRDefault="00834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7B411" id="_x0000_t202" coordsize="21600,21600" o:spt="202" path="m,l,21600r21600,l21600,xe">
                <v:stroke joinstyle="miter"/>
                <v:path gradientshapeok="t" o:connecttype="rect"/>
              </v:shapetype>
              <v:shape id="Text Box 3" o:spid="_x0000_s1026" type="#_x0000_t202" style="position:absolute;left:0;text-align:left;margin-left:1.35pt;margin-top:7.8pt;width:489.6pt;height:4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">
                <v:textbox>
                  <w:txbxContent>
                    <w:p w14:paraId="44EA90E6" w14:textId="77777777" w:rsidR="00366879" w:rsidRDefault="00832558">
                      <w:r>
                        <w:t>Estremi catastali identi</w:t>
                      </w:r>
                      <w:r w:rsidR="0083490D">
                        <w:t>ficativi dell’unità immobiliare: Foglio______</w:t>
                      </w:r>
                      <w:r w:rsidR="00366879">
                        <w:t>________</w:t>
                      </w:r>
                      <w:r w:rsidR="0083490D">
                        <w:t>Particella(Map./Num.)______</w:t>
                      </w:r>
                      <w:r w:rsidR="00366879">
                        <w:t>_______</w:t>
                      </w:r>
                    </w:p>
                    <w:p w14:paraId="75C5A61C" w14:textId="77777777" w:rsidR="00832558" w:rsidRDefault="0083490D">
                      <w:r>
                        <w:t>Subalterno_____</w:t>
                      </w:r>
                      <w:r w:rsidR="009A68C1">
                        <w:t>____</w:t>
                      </w:r>
                      <w:r>
                        <w:t>Categoria Catastale ___</w:t>
                      </w:r>
                      <w:r w:rsidR="009A68C1">
                        <w:t>_________</w:t>
                      </w:r>
                      <w:r w:rsidR="00366879">
                        <w:t xml:space="preserve"> Rendita Catastale ___________</w:t>
                      </w:r>
                      <w:r w:rsidR="009A68C1">
                        <w:t xml:space="preserve"> porzione/intera_________</w:t>
                      </w:r>
                    </w:p>
                    <w:p w14:paraId="3A828937" w14:textId="77777777" w:rsidR="00832558" w:rsidRDefault="00832558" w:rsidP="0083490D">
                      <w:r>
                        <w:t>Documentazione amministrativa e tecnica sicurezza impianti :</w:t>
                      </w:r>
                      <w:r w:rsidR="0083490D">
                        <w:t>____________________________________________</w:t>
                      </w:r>
                    </w:p>
                    <w:p w14:paraId="1B29E738" w14:textId="4779DA06" w:rsidR="0083490D" w:rsidRDefault="0083490D"/>
                  </w:txbxContent>
                </v:textbox>
              </v:shape>
            </w:pict>
          </mc:Fallback>
        </mc:AlternateContent>
      </w:r>
    </w:p>
    <w:p w14:paraId="7F0FDA8D" w14:textId="77777777" w:rsidR="00832558" w:rsidRDefault="00832558">
      <w:pPr>
        <w:pStyle w:val="Corpo"/>
        <w:ind w:right="-142"/>
        <w:rPr>
          <w:rFonts w:ascii="Times New Roman" w:hAnsi="Times New Roman"/>
          <w:sz w:val="20"/>
        </w:rPr>
      </w:pPr>
    </w:p>
    <w:p w14:paraId="1E4059DF" w14:textId="77777777" w:rsidR="00832558" w:rsidRDefault="00832558">
      <w:pPr>
        <w:pStyle w:val="Corpo"/>
        <w:rPr>
          <w:rFonts w:ascii="Times New Roman" w:hAnsi="Times New Roman"/>
          <w:b/>
          <w:sz w:val="28"/>
        </w:rPr>
      </w:pPr>
    </w:p>
    <w:p w14:paraId="25C48339" w14:textId="77777777" w:rsidR="00832558" w:rsidRDefault="00832558">
      <w:pPr>
        <w:pStyle w:val="Corpo"/>
        <w:rPr>
          <w:rFonts w:ascii="Times New Roman" w:hAnsi="Times New Roman"/>
          <w:b/>
          <w:sz w:val="28"/>
        </w:rPr>
      </w:pPr>
    </w:p>
    <w:p w14:paraId="7EEAF8EC" w14:textId="77777777" w:rsidR="00832558" w:rsidRDefault="00832558">
      <w:pPr>
        <w:pStyle w:val="Corpo"/>
        <w:rPr>
          <w:rFonts w:ascii="Times New Roman" w:hAnsi="Times New Roman"/>
          <w:b/>
          <w:sz w:val="28"/>
        </w:rPr>
      </w:pPr>
    </w:p>
    <w:p w14:paraId="175C600F" w14:textId="77777777" w:rsidR="004445F7" w:rsidRDefault="004445F7">
      <w:pPr>
        <w:pStyle w:val="Corpo"/>
        <w:jc w:val="center"/>
        <w:rPr>
          <w:rFonts w:ascii="Times New Roman" w:hAnsi="Times New Roman"/>
          <w:b/>
          <w:bCs/>
          <w:sz w:val="20"/>
        </w:rPr>
      </w:pPr>
    </w:p>
    <w:p w14:paraId="4E36F412" w14:textId="77777777" w:rsidR="00AD4E7E" w:rsidRDefault="00AD4E7E" w:rsidP="002C18FD">
      <w:pPr>
        <w:pStyle w:val="Corpo"/>
        <w:spacing w:line="240" w:lineRule="auto"/>
        <w:jc w:val="center"/>
        <w:rPr>
          <w:rFonts w:ascii="Times New Roman" w:hAnsi="Times New Roman"/>
          <w:b/>
          <w:bCs/>
          <w:sz w:val="24"/>
          <w:szCs w:val="24"/>
        </w:rPr>
      </w:pPr>
    </w:p>
    <w:p w14:paraId="478D76FE" w14:textId="77777777" w:rsidR="00AD4E7E" w:rsidRDefault="00AD4E7E" w:rsidP="002C18FD">
      <w:pPr>
        <w:pStyle w:val="Corpo"/>
        <w:spacing w:line="240" w:lineRule="auto"/>
        <w:jc w:val="center"/>
        <w:rPr>
          <w:rFonts w:ascii="Times New Roman" w:hAnsi="Times New Roman"/>
          <w:b/>
          <w:bCs/>
          <w:sz w:val="24"/>
          <w:szCs w:val="24"/>
        </w:rPr>
      </w:pPr>
    </w:p>
    <w:p w14:paraId="360B34B9" w14:textId="77777777" w:rsidR="00AD4E7E" w:rsidRDefault="00AD4E7E" w:rsidP="002C18FD">
      <w:pPr>
        <w:pStyle w:val="Corpo"/>
        <w:spacing w:line="240" w:lineRule="auto"/>
        <w:jc w:val="center"/>
        <w:rPr>
          <w:rFonts w:ascii="Times New Roman" w:hAnsi="Times New Roman"/>
          <w:b/>
          <w:bCs/>
          <w:sz w:val="24"/>
          <w:szCs w:val="24"/>
        </w:rPr>
      </w:pPr>
    </w:p>
    <w:p w14:paraId="63155D82" w14:textId="77777777" w:rsidR="007E545D" w:rsidRDefault="007E545D" w:rsidP="002C18FD">
      <w:pPr>
        <w:pStyle w:val="Corpo"/>
        <w:spacing w:line="240" w:lineRule="auto"/>
        <w:jc w:val="center"/>
        <w:rPr>
          <w:rFonts w:ascii="Times New Roman" w:hAnsi="Times New Roman"/>
          <w:b/>
          <w:bCs/>
          <w:sz w:val="24"/>
          <w:szCs w:val="24"/>
        </w:rPr>
      </w:pPr>
    </w:p>
    <w:p w14:paraId="3AB67975" w14:textId="77777777" w:rsidR="007E545D" w:rsidRDefault="007E545D" w:rsidP="002C18FD">
      <w:pPr>
        <w:pStyle w:val="Corpo"/>
        <w:spacing w:line="240" w:lineRule="auto"/>
        <w:jc w:val="center"/>
        <w:rPr>
          <w:rFonts w:ascii="Times New Roman" w:hAnsi="Times New Roman"/>
          <w:b/>
          <w:bCs/>
          <w:sz w:val="24"/>
          <w:szCs w:val="24"/>
        </w:rPr>
      </w:pPr>
    </w:p>
    <w:p w14:paraId="77DFD6C0" w14:textId="77777777" w:rsidR="006219ED" w:rsidRDefault="006219ED" w:rsidP="002C18FD">
      <w:pPr>
        <w:pStyle w:val="Corpo"/>
        <w:spacing w:line="240" w:lineRule="auto"/>
        <w:jc w:val="center"/>
        <w:rPr>
          <w:rFonts w:ascii="Times New Roman" w:hAnsi="Times New Roman"/>
          <w:b/>
          <w:bCs/>
          <w:sz w:val="24"/>
          <w:szCs w:val="24"/>
        </w:rPr>
      </w:pPr>
    </w:p>
    <w:p w14:paraId="37392F4D" w14:textId="77777777" w:rsidR="006219ED" w:rsidRDefault="006219ED" w:rsidP="002C18FD">
      <w:pPr>
        <w:pStyle w:val="Corpo"/>
        <w:spacing w:line="240" w:lineRule="auto"/>
        <w:jc w:val="center"/>
        <w:rPr>
          <w:rFonts w:ascii="Times New Roman" w:hAnsi="Times New Roman"/>
          <w:b/>
          <w:bCs/>
          <w:sz w:val="24"/>
          <w:szCs w:val="24"/>
        </w:rPr>
      </w:pPr>
    </w:p>
    <w:p w14:paraId="351F4913" w14:textId="77777777" w:rsidR="006219ED" w:rsidRDefault="006219ED" w:rsidP="002C18FD">
      <w:pPr>
        <w:pStyle w:val="Corpo"/>
        <w:spacing w:line="240" w:lineRule="auto"/>
        <w:jc w:val="center"/>
        <w:rPr>
          <w:rFonts w:ascii="Times New Roman" w:hAnsi="Times New Roman"/>
          <w:b/>
          <w:bCs/>
          <w:sz w:val="24"/>
          <w:szCs w:val="24"/>
        </w:rPr>
      </w:pPr>
    </w:p>
    <w:p w14:paraId="4DDDEFB2" w14:textId="27D86ECC" w:rsidR="00832558" w:rsidRPr="002C18FD" w:rsidRDefault="00832558" w:rsidP="002C18FD">
      <w:pPr>
        <w:pStyle w:val="Corpo"/>
        <w:spacing w:line="240" w:lineRule="auto"/>
        <w:jc w:val="center"/>
        <w:rPr>
          <w:rFonts w:ascii="Times New Roman" w:hAnsi="Times New Roman"/>
          <w:caps/>
          <w:sz w:val="4"/>
          <w:szCs w:val="4"/>
        </w:rPr>
      </w:pPr>
      <w:r w:rsidRPr="00386836">
        <w:rPr>
          <w:rFonts w:ascii="Times New Roman" w:hAnsi="Times New Roman"/>
          <w:b/>
          <w:bCs/>
          <w:sz w:val="24"/>
          <w:szCs w:val="24"/>
        </w:rPr>
        <w:lastRenderedPageBreak/>
        <w:t>La locazione è regolata dalle pattuizioni seguenti</w:t>
      </w:r>
      <w:r w:rsidRPr="00386836">
        <w:rPr>
          <w:rFonts w:ascii="Times New Roman" w:hAnsi="Times New Roman"/>
          <w:caps/>
          <w:sz w:val="24"/>
          <w:szCs w:val="24"/>
        </w:rPr>
        <w:t>:</w:t>
      </w:r>
    </w:p>
    <w:p w14:paraId="56416E1B" w14:textId="59B85C69" w:rsidR="00832558" w:rsidRDefault="00832558" w:rsidP="002C18FD">
      <w:pPr>
        <w:pStyle w:val="Corpo"/>
        <w:spacing w:before="120" w:line="240" w:lineRule="auto"/>
        <w:ind w:left="74"/>
        <w:rPr>
          <w:rFonts w:ascii="Times New Roman" w:hAnsi="Times New Roman"/>
          <w:sz w:val="20"/>
        </w:rPr>
      </w:pPr>
      <w:r>
        <w:rPr>
          <w:rFonts w:ascii="Times New Roman" w:hAnsi="Times New Roman"/>
          <w:b/>
          <w:sz w:val="20"/>
        </w:rPr>
        <w:t xml:space="preserve">ARTICOLO 1 (Durata) – </w:t>
      </w:r>
      <w:r>
        <w:rPr>
          <w:rFonts w:ascii="Times New Roman" w:hAnsi="Times New Roman"/>
          <w:sz w:val="20"/>
        </w:rPr>
        <w:t xml:space="preserve">Il contratto è stipulato per la durata di anni </w:t>
      </w:r>
      <w:r w:rsidR="00386836">
        <w:rPr>
          <w:rFonts w:ascii="Times New Roman" w:hAnsi="Times New Roman"/>
          <w:sz w:val="20"/>
        </w:rPr>
        <w:t>_________</w:t>
      </w:r>
      <w:r>
        <w:rPr>
          <w:rFonts w:ascii="Times New Roman" w:hAnsi="Times New Roman"/>
          <w:sz w:val="20"/>
        </w:rPr>
        <w:t xml:space="preserve"> </w:t>
      </w:r>
      <w:r>
        <w:rPr>
          <w:rFonts w:ascii="Times New Roman" w:hAnsi="Times New Roman"/>
          <w:sz w:val="16"/>
        </w:rPr>
        <w:t xml:space="preserve"> .</w:t>
      </w:r>
      <w:r>
        <w:rPr>
          <w:rFonts w:ascii="Times New Roman" w:hAnsi="Times New Roman"/>
          <w:sz w:val="20"/>
        </w:rPr>
        <w:t xml:space="preserve">dal </w:t>
      </w:r>
      <w:r w:rsidR="00386836">
        <w:rPr>
          <w:rFonts w:ascii="Times New Roman" w:hAnsi="Times New Roman"/>
          <w:sz w:val="20"/>
        </w:rPr>
        <w:t>_________________</w:t>
      </w:r>
      <w:r>
        <w:rPr>
          <w:rFonts w:ascii="Times New Roman" w:hAnsi="Times New Roman"/>
          <w:sz w:val="20"/>
        </w:rPr>
        <w:t xml:space="preserve">                        al </w:t>
      </w:r>
      <w:r w:rsidR="00386836">
        <w:rPr>
          <w:rFonts w:ascii="Times New Roman" w:hAnsi="Times New Roman"/>
          <w:sz w:val="20"/>
        </w:rPr>
        <w:t>____________________</w:t>
      </w:r>
      <w:r>
        <w:rPr>
          <w:rFonts w:ascii="Times New Roman" w:hAnsi="Times New Roman"/>
          <w:sz w:val="20"/>
        </w:rPr>
        <w:t xml:space="preserve"> e alla prima scadenza, ove le parti non concordino sul rinnovo del medesimo, e senza che sia necessaria disdetta per finita locazione, il contratto è prorogato di diritto di due anni, fatta salva  la facoltà di disdetta da parte del locatore che intenda adibire l’immobile agli usi o effettuare sullo stesso le opere di cui all’art. 3 della legge 431/98, ovvero vendere l’immobile alle condizioni e con le modalità di cui al citato art. 3. Alla scadenza del periodo di proroga biennale ciascuna parte ha diritto di attivare la procedura per il rinnovo a nuove condizioni ovvero per la rinuncia al rinnovo del contratto, comunicando la propria intenzione con lettera raccomandata da inviare all’altra parte almeno sei mesi prima della</w:t>
      </w:r>
      <w:r>
        <w:rPr>
          <w:rFonts w:ascii="Times New Roman" w:hAnsi="Times New Roman"/>
          <w:b/>
          <w:sz w:val="20"/>
        </w:rPr>
        <w:t xml:space="preserve"> </w:t>
      </w:r>
      <w:r>
        <w:rPr>
          <w:rFonts w:ascii="Times New Roman" w:hAnsi="Times New Roman"/>
          <w:sz w:val="20"/>
        </w:rPr>
        <w:t>scadenza. In mancanza della comunicazione il contratto è rinnovato tacitamente alle stesse condizioni. Nel caso in cui il locatore abbia riacquistato la disponibilità dell’alloggio alla prima scadenza e non lo adibisca, nel termine di dodici mesi dalla data in cui ha riacquistato la detta disponibilità, agli usi per i quali ha esercitato la facoltà di disdetta, il conduttore ha diritto al ripristino del rapporto di locazione alle stesse condizioni di cui al contratto disdettato, o in alternativa, ad un risarcimento pari a trentasei mensilità dell’ultimo canone di locazione corrisposto.</w:t>
      </w:r>
    </w:p>
    <w:p w14:paraId="2729F7F9" w14:textId="77777777" w:rsidR="00832558" w:rsidRPr="00386836" w:rsidRDefault="00832558" w:rsidP="002C18FD">
      <w:pPr>
        <w:pStyle w:val="Corpo"/>
        <w:spacing w:line="240" w:lineRule="auto"/>
        <w:ind w:left="74"/>
        <w:rPr>
          <w:rFonts w:ascii="Times New Roman" w:hAnsi="Times New Roman"/>
          <w:b/>
          <w:bCs/>
          <w:sz w:val="16"/>
          <w:szCs w:val="16"/>
        </w:rPr>
      </w:pPr>
    </w:p>
    <w:p w14:paraId="101AD018" w14:textId="2E409FF1" w:rsidR="00832558" w:rsidRDefault="00832558" w:rsidP="00D06A29">
      <w:pPr>
        <w:pStyle w:val="Corpo"/>
        <w:spacing w:line="240" w:lineRule="auto"/>
        <w:ind w:left="74"/>
        <w:jc w:val="left"/>
        <w:rPr>
          <w:rFonts w:ascii="Times New Roman" w:hAnsi="Times New Roman"/>
          <w:sz w:val="20"/>
        </w:rPr>
      </w:pPr>
      <w:r w:rsidRPr="00D06A29">
        <w:rPr>
          <w:rFonts w:ascii="Times New Roman" w:hAnsi="Times New Roman"/>
          <w:b/>
          <w:bCs/>
          <w:sz w:val="20"/>
        </w:rPr>
        <w:t>ARTICOLO 2 (Canone).</w:t>
      </w:r>
      <w:r w:rsidRPr="00D06A29">
        <w:rPr>
          <w:rFonts w:ascii="Times New Roman" w:hAnsi="Times New Roman"/>
          <w:sz w:val="20"/>
        </w:rPr>
        <w:t xml:space="preserve"> – </w:t>
      </w:r>
      <w:r w:rsidR="00D06A29" w:rsidRPr="00D06A29">
        <w:rPr>
          <w:rStyle w:val="fontstyle01"/>
          <w:rFonts w:ascii="Times New Roman" w:hAnsi="Times New Roman"/>
        </w:rPr>
        <w:t>Il canone annuo di locazione, secondo quanto stabilito dall’Accordo territoriale tra</w:t>
      </w:r>
      <w:r w:rsidR="00D06A29" w:rsidRPr="00D06A29">
        <w:rPr>
          <w:rFonts w:ascii="Times New Roman" w:hAnsi="Times New Roman"/>
          <w:color w:val="000000"/>
          <w:sz w:val="20"/>
        </w:rPr>
        <w:br/>
      </w:r>
      <w:r w:rsidR="00D06A29" w:rsidRPr="00D06A29">
        <w:rPr>
          <w:rStyle w:val="fontstyle01"/>
          <w:rFonts w:ascii="Times New Roman" w:hAnsi="Times New Roman"/>
        </w:rPr>
        <w:t>Assocasa, Confabitare Milano, Feder.Casa ed Unioncasa e depositato in data 12/6/2023 presso il Comune</w:t>
      </w:r>
      <w:r w:rsidR="00D06A29" w:rsidRPr="00D06A29">
        <w:rPr>
          <w:rStyle w:val="fontstyle01"/>
          <w:rFonts w:ascii="Times New Roman" w:hAnsi="Times New Roman"/>
        </w:rPr>
        <w:t xml:space="preserve"> di Milano</w:t>
      </w:r>
      <w:r w:rsidR="00D06A29">
        <w:rPr>
          <w:rFonts w:ascii="HelveticaNeue" w:hAnsi="HelveticaNeue"/>
          <w:color w:val="000000"/>
          <w:sz w:val="20"/>
        </w:rPr>
        <w:t xml:space="preserve"> </w:t>
      </w:r>
      <w:r>
        <w:rPr>
          <w:rFonts w:ascii="Times New Roman" w:hAnsi="Times New Roman"/>
          <w:sz w:val="20"/>
        </w:rPr>
        <w:t>è convenuto in euro _________________________</w:t>
      </w:r>
      <w:r w:rsidR="00951B4A">
        <w:rPr>
          <w:rFonts w:ascii="Times New Roman" w:hAnsi="Times New Roman"/>
          <w:sz w:val="20"/>
        </w:rPr>
        <w:t xml:space="preserve">  (</w:t>
      </w:r>
      <w:r>
        <w:rPr>
          <w:rFonts w:ascii="Times New Roman" w:hAnsi="Times New Roman"/>
          <w:sz w:val="20"/>
        </w:rPr>
        <w:t>_________________________________ ______________________________), importo che il conduttore  si obbliga a corrispondere nel domicilio del locatore ovvero a mezzo bonifico bancario, (ovvero __________________________________________________________), in n. ________ rate eguali anticipate di euro _____________________________________ciascuna, alle seguenti date _______________________________________________________________________________________________</w:t>
      </w:r>
    </w:p>
    <w:p w14:paraId="67A6AD55" w14:textId="0054805B" w:rsidR="00C95247" w:rsidRDefault="00C95247" w:rsidP="00386836">
      <w:pPr>
        <w:pStyle w:val="Corpo"/>
        <w:spacing w:line="240" w:lineRule="auto"/>
        <w:ind w:left="74"/>
        <w:rPr>
          <w:rFonts w:ascii="Times New Roman" w:hAnsi="Times New Roman"/>
          <w:sz w:val="20"/>
        </w:rPr>
      </w:pPr>
    </w:p>
    <w:p w14:paraId="7E18A27C" w14:textId="08EB6E2F" w:rsidR="00832558" w:rsidRDefault="00832558">
      <w:pPr>
        <w:pStyle w:val="Corpo"/>
        <w:rPr>
          <w:rFonts w:ascii="Times New Roman" w:hAnsi="Times New Roman"/>
          <w:sz w:val="20"/>
        </w:rPr>
      </w:pPr>
      <w:r>
        <w:rPr>
          <w:rFonts w:ascii="Times New Roman" w:hAnsi="Times New Roman"/>
          <w:sz w:val="20"/>
        </w:rPr>
        <w:t xml:space="preserve">Nel caso in cui nel predetto decreto sia previsto, il canone è aggiornato annualmente nella misura del </w:t>
      </w:r>
      <w:r w:rsidRPr="002C18FD">
        <w:rPr>
          <w:rFonts w:ascii="Times New Roman" w:hAnsi="Times New Roman"/>
          <w:b/>
          <w:sz w:val="20"/>
        </w:rPr>
        <w:t>75%</w:t>
      </w:r>
      <w:r>
        <w:rPr>
          <w:rFonts w:ascii="Times New Roman" w:hAnsi="Times New Roman"/>
          <w:sz w:val="20"/>
        </w:rPr>
        <w:t xml:space="preserve"> della variazione ISTAT .</w:t>
      </w:r>
    </w:p>
    <w:p w14:paraId="121E6CDB" w14:textId="77777777" w:rsidR="00832558" w:rsidRPr="002C18FD" w:rsidRDefault="00832558">
      <w:pPr>
        <w:pStyle w:val="Corpo"/>
        <w:rPr>
          <w:rFonts w:ascii="Times New Roman" w:hAnsi="Times New Roman"/>
          <w:b/>
          <w:bCs/>
          <w:sz w:val="8"/>
          <w:szCs w:val="8"/>
        </w:rPr>
      </w:pPr>
    </w:p>
    <w:p w14:paraId="5BE8225D" w14:textId="31AC5ADB" w:rsidR="00CE2696" w:rsidRDefault="00832558">
      <w:pPr>
        <w:pStyle w:val="Corpo"/>
        <w:rPr>
          <w:rFonts w:ascii="Times New Roman" w:hAnsi="Times New Roman"/>
          <w:sz w:val="20"/>
        </w:rPr>
      </w:pPr>
      <w:r>
        <w:rPr>
          <w:rFonts w:ascii="Times New Roman" w:hAnsi="Times New Roman"/>
          <w:b/>
          <w:bCs/>
          <w:sz w:val="20"/>
        </w:rPr>
        <w:t xml:space="preserve">ARTICOLO 3 (Deposito cauzionale). </w:t>
      </w:r>
      <w:r>
        <w:rPr>
          <w:rFonts w:ascii="Times New Roman" w:hAnsi="Times New Roman"/>
          <w:sz w:val="20"/>
        </w:rPr>
        <w:t>A garanzia delle obbligazioni assunte con il presente contratto, il conduttore versa al locatore, che con la firma del contratto ne rilascia in caso quietanza, una somma di euro ________________ pari a ______ mensilità del canone</w:t>
      </w:r>
      <w:r w:rsidR="00CE2696">
        <w:rPr>
          <w:rFonts w:ascii="Times New Roman" w:hAnsi="Times New Roman"/>
          <w:sz w:val="20"/>
        </w:rPr>
        <w:t>.</w:t>
      </w:r>
    </w:p>
    <w:p w14:paraId="3C264353" w14:textId="16E3AB1B" w:rsidR="00CE2696" w:rsidRDefault="00CE2696">
      <w:pPr>
        <w:pStyle w:val="Corpo"/>
        <w:rPr>
          <w:rFonts w:ascii="Times New Roman" w:hAnsi="Times New Roman"/>
          <w:sz w:val="20"/>
        </w:rPr>
      </w:pPr>
      <w:r>
        <w:rPr>
          <w:rFonts w:ascii="Times New Roman" w:hAnsi="Times New Roman"/>
          <w:sz w:val="20"/>
        </w:rPr>
        <w:t>Tale deposito cauzionale, non imputabile a conto pigioni, produrrà interessi legali, riconosciut</w:t>
      </w:r>
      <w:r w:rsidR="00D1581E">
        <w:rPr>
          <w:rFonts w:ascii="Times New Roman" w:hAnsi="Times New Roman"/>
          <w:sz w:val="20"/>
        </w:rPr>
        <w:t>i</w:t>
      </w:r>
      <w:r>
        <w:rPr>
          <w:rFonts w:ascii="Times New Roman" w:hAnsi="Times New Roman"/>
          <w:sz w:val="20"/>
        </w:rPr>
        <w:t xml:space="preserve"> al conduttore al termine di ogni anno di locazione</w:t>
      </w:r>
      <w:r w:rsidR="00D1581E">
        <w:rPr>
          <w:rFonts w:ascii="Times New Roman" w:hAnsi="Times New Roman"/>
          <w:sz w:val="20"/>
        </w:rPr>
        <w:t xml:space="preserve"> o alla fine della locazione.</w:t>
      </w:r>
    </w:p>
    <w:p w14:paraId="1112541E" w14:textId="1B263781" w:rsidR="00CE2696" w:rsidRDefault="00CE2696">
      <w:pPr>
        <w:pStyle w:val="Corpo"/>
        <w:rPr>
          <w:rFonts w:ascii="Times New Roman" w:hAnsi="Times New Roman"/>
          <w:sz w:val="20"/>
        </w:rPr>
      </w:pPr>
      <w:r>
        <w:rPr>
          <w:rFonts w:ascii="Times New Roman" w:hAnsi="Times New Roman"/>
          <w:sz w:val="20"/>
        </w:rPr>
        <w:t>Il deposito cauzionale cos</w:t>
      </w:r>
      <w:r w:rsidR="00090630">
        <w:rPr>
          <w:rFonts w:ascii="Times New Roman" w:hAnsi="Times New Roman"/>
          <w:sz w:val="20"/>
        </w:rPr>
        <w:t>ì</w:t>
      </w:r>
      <w:r>
        <w:rPr>
          <w:rFonts w:ascii="Times New Roman" w:hAnsi="Times New Roman"/>
          <w:sz w:val="20"/>
        </w:rPr>
        <w:t xml:space="preserve"> costituito viene reso al termine della locazione, o comunque alla consegna delle chiavi, previo verifica in luogo dello stato in cui viene riconsegnato l’immobile stesso</w:t>
      </w:r>
      <w:r w:rsidR="00090630">
        <w:rPr>
          <w:rFonts w:ascii="Times New Roman" w:hAnsi="Times New Roman"/>
          <w:sz w:val="20"/>
        </w:rPr>
        <w:t xml:space="preserve"> e sempre che, il conduttore abbia adempiuto a tutto gli obblighi derivanti dal contratto di locazione.</w:t>
      </w:r>
    </w:p>
    <w:p w14:paraId="2A568E99" w14:textId="1D20F857" w:rsidR="00090630" w:rsidRDefault="00090630">
      <w:pPr>
        <w:pStyle w:val="Corpo"/>
        <w:rPr>
          <w:rFonts w:ascii="Times New Roman" w:hAnsi="Times New Roman"/>
          <w:sz w:val="20"/>
        </w:rPr>
      </w:pPr>
      <w:r>
        <w:rPr>
          <w:rFonts w:ascii="Times New Roman" w:hAnsi="Times New Roman"/>
          <w:sz w:val="20"/>
        </w:rPr>
        <w:t>In caso di danni riscontrati nell’immobile, ne verrà determinato l’ammontare che sarà dedotto dall’importo del deposito cauzionale qui versato, salvo ulteriori conguagli da versare dal conduttore al locatore, nel caso in cui l’ammontare dei danni e/o riparazioni fosse superiore alla cauzione qui versata.</w:t>
      </w:r>
    </w:p>
    <w:p w14:paraId="7223ED30" w14:textId="77777777" w:rsidR="00090630" w:rsidRDefault="00090630">
      <w:pPr>
        <w:pStyle w:val="Corpo"/>
        <w:rPr>
          <w:rFonts w:ascii="Times New Roman" w:hAnsi="Times New Roman"/>
          <w:sz w:val="20"/>
        </w:rPr>
      </w:pPr>
    </w:p>
    <w:p w14:paraId="5A904F11" w14:textId="77777777" w:rsidR="00CE2696" w:rsidRDefault="00CE2696">
      <w:pPr>
        <w:pStyle w:val="Corpo"/>
        <w:rPr>
          <w:rFonts w:ascii="Times New Roman" w:hAnsi="Times New Roman"/>
          <w:sz w:val="20"/>
        </w:rPr>
      </w:pPr>
    </w:p>
    <w:p w14:paraId="6121466A" w14:textId="612C4C0F" w:rsidR="00832558" w:rsidRDefault="00832558" w:rsidP="00D9159F">
      <w:pPr>
        <w:pStyle w:val="Corpo"/>
        <w:spacing w:line="40" w:lineRule="atLeast"/>
        <w:rPr>
          <w:rFonts w:ascii="Times New Roman" w:hAnsi="Times New Roman"/>
          <w:sz w:val="20"/>
        </w:rPr>
      </w:pPr>
      <w:r>
        <w:rPr>
          <w:rFonts w:ascii="Times New Roman" w:hAnsi="Times New Roman"/>
          <w:b/>
          <w:bCs/>
          <w:sz w:val="20"/>
        </w:rPr>
        <w:t>ARTICOLO 4 (Oneri accessori).</w:t>
      </w:r>
      <w:r>
        <w:rPr>
          <w:rFonts w:ascii="Times New Roman" w:hAnsi="Times New Roman"/>
          <w:sz w:val="20"/>
        </w:rPr>
        <w:t xml:space="preserve"> </w:t>
      </w:r>
      <w:r>
        <w:rPr>
          <w:rFonts w:ascii="Times New Roman" w:hAnsi="Times New Roman"/>
          <w:b/>
          <w:sz w:val="20"/>
        </w:rPr>
        <w:t xml:space="preserve"> </w:t>
      </w:r>
      <w:r>
        <w:rPr>
          <w:rFonts w:ascii="Times New Roman" w:hAnsi="Times New Roman"/>
          <w:bCs/>
          <w:sz w:val="20"/>
        </w:rPr>
        <w:t>Per gli oneri accessori le parti fanno applicazione della Tab</w:t>
      </w:r>
      <w:r w:rsidR="00842DEB">
        <w:rPr>
          <w:rFonts w:ascii="Times New Roman" w:hAnsi="Times New Roman"/>
          <w:bCs/>
          <w:sz w:val="20"/>
        </w:rPr>
        <w:t>ella oneri accessori, allegato D</w:t>
      </w:r>
      <w:r>
        <w:rPr>
          <w:rFonts w:ascii="Times New Roman" w:hAnsi="Times New Roman"/>
          <w:bCs/>
          <w:sz w:val="20"/>
        </w:rPr>
        <w:t xml:space="preserve"> al decreto</w:t>
      </w:r>
      <w:r w:rsidR="00842DEB">
        <w:rPr>
          <w:rFonts w:ascii="Times New Roman" w:hAnsi="Times New Roman"/>
          <w:bCs/>
          <w:sz w:val="20"/>
        </w:rPr>
        <w:t xml:space="preserve"> 16 gennaio 2017</w:t>
      </w:r>
      <w:r>
        <w:rPr>
          <w:rFonts w:ascii="Times New Roman" w:hAnsi="Times New Roman"/>
          <w:bCs/>
          <w:sz w:val="20"/>
        </w:rPr>
        <w:t xml:space="preserve"> emanato dal Ministro delle infrastrutture e trasporti di concerto con il Ministro dell’economia e delle finanze, ai sensi dell’art. 4, comma 2, della legge 431/98</w:t>
      </w:r>
      <w:r w:rsidR="00D9159F">
        <w:rPr>
          <w:rFonts w:ascii="Times New Roman" w:hAnsi="Times New Roman"/>
          <w:bCs/>
          <w:sz w:val="20"/>
        </w:rPr>
        <w:t>.</w:t>
      </w:r>
      <w:r>
        <w:rPr>
          <w:rFonts w:ascii="Times New Roman" w:hAnsi="Times New Roman"/>
          <w:bCs/>
          <w:sz w:val="20"/>
        </w:rPr>
        <w:t xml:space="preserve"> </w:t>
      </w:r>
      <w:r w:rsidR="00DC2720">
        <w:rPr>
          <w:rFonts w:ascii="Times New Roman" w:hAnsi="Times New Roman"/>
          <w:sz w:val="20"/>
        </w:rPr>
        <w:t>Tale valore, pari a €.__________________</w:t>
      </w:r>
      <w:r w:rsidR="00942191">
        <w:rPr>
          <w:rFonts w:ascii="Times New Roman" w:hAnsi="Times New Roman"/>
          <w:sz w:val="20"/>
        </w:rPr>
        <w:t>____</w:t>
      </w:r>
      <w:r w:rsidR="00DC2720">
        <w:rPr>
          <w:rFonts w:ascii="Times New Roman" w:hAnsi="Times New Roman"/>
          <w:sz w:val="20"/>
        </w:rPr>
        <w:t xml:space="preserve">(___________________________________) dovrà pagarsi con le stesse modalità di versamento del canone, in ____ rate anticipate di €. </w:t>
      </w:r>
      <w:r>
        <w:rPr>
          <w:rFonts w:ascii="Times New Roman" w:hAnsi="Times New Roman"/>
          <w:sz w:val="20"/>
        </w:rPr>
        <w:t xml:space="preserve"> </w:t>
      </w:r>
      <w:r w:rsidR="0016280E">
        <w:rPr>
          <w:rFonts w:ascii="Times New Roman" w:hAnsi="Times New Roman"/>
          <w:sz w:val="20"/>
        </w:rPr>
        <w:t>_____________</w:t>
      </w:r>
      <w:r w:rsidR="00942191">
        <w:rPr>
          <w:rFonts w:ascii="Times New Roman" w:hAnsi="Times New Roman"/>
          <w:sz w:val="20"/>
        </w:rPr>
        <w:t>________</w:t>
      </w:r>
      <w:r w:rsidR="0016280E">
        <w:rPr>
          <w:rFonts w:ascii="Times New Roman" w:hAnsi="Times New Roman"/>
          <w:sz w:val="20"/>
        </w:rPr>
        <w:t>, ciascuna scadente il ___________________________ salvo conguaglio</w:t>
      </w:r>
      <w:r w:rsidR="007C21DD">
        <w:rPr>
          <w:rFonts w:ascii="Times New Roman" w:hAnsi="Times New Roman"/>
          <w:sz w:val="20"/>
        </w:rPr>
        <w:t xml:space="preserve"> a fine esercizio come da consuntivo dell’amministratore del condominio.</w:t>
      </w:r>
    </w:p>
    <w:p w14:paraId="54974D7D" w14:textId="77777777" w:rsidR="00832558" w:rsidRPr="002C18FD" w:rsidRDefault="00832558" w:rsidP="002C18FD">
      <w:pPr>
        <w:pStyle w:val="Corpo"/>
        <w:spacing w:line="240" w:lineRule="auto"/>
        <w:rPr>
          <w:rFonts w:ascii="Times New Roman" w:hAnsi="Times New Roman"/>
          <w:b/>
          <w:bCs/>
          <w:sz w:val="16"/>
          <w:szCs w:val="16"/>
        </w:rPr>
      </w:pPr>
    </w:p>
    <w:p w14:paraId="4B848D5A" w14:textId="77777777" w:rsidR="00832558" w:rsidRDefault="00832558" w:rsidP="002C18FD">
      <w:pPr>
        <w:pStyle w:val="Corpo"/>
        <w:spacing w:line="240" w:lineRule="auto"/>
        <w:rPr>
          <w:rFonts w:ascii="Times New Roman" w:hAnsi="Times New Roman"/>
          <w:sz w:val="20"/>
        </w:rPr>
      </w:pPr>
      <w:r>
        <w:rPr>
          <w:rFonts w:ascii="Times New Roman" w:hAnsi="Times New Roman"/>
          <w:b/>
          <w:bCs/>
          <w:sz w:val="20"/>
        </w:rPr>
        <w:t>ARTICOLO 5 (Spese di bollo e di registrazione).</w:t>
      </w:r>
      <w:r>
        <w:rPr>
          <w:rFonts w:ascii="Times New Roman" w:hAnsi="Times New Roman"/>
          <w:sz w:val="20"/>
        </w:rPr>
        <w:t xml:space="preserve"> – Le spese di bollo per il presente contratto e per le ricevute conseguenti, sono a carico del conduttore.  Il locatore provvede alla regi</w:t>
      </w:r>
      <w:r w:rsidR="0016280E">
        <w:rPr>
          <w:rFonts w:ascii="Times New Roman" w:hAnsi="Times New Roman"/>
          <w:sz w:val="20"/>
        </w:rPr>
        <w:t xml:space="preserve">strazione del contratto ed alle sue eventuali rinnovazioni, </w:t>
      </w:r>
      <w:r>
        <w:rPr>
          <w:rFonts w:ascii="Times New Roman" w:hAnsi="Times New Roman"/>
          <w:sz w:val="20"/>
        </w:rPr>
        <w:t>dandone notizia al conduttore. Questi corrisponde la quota di sua spettanza, pari alla metà. Le parti possono delegare alla registrazione del contratto una delle organizzazioni che abbiano prestato assistenza ai fini della stipula del contratto medesimo.</w:t>
      </w:r>
    </w:p>
    <w:p w14:paraId="372F807A" w14:textId="77777777" w:rsidR="00832558" w:rsidRPr="0016280E" w:rsidRDefault="00832558" w:rsidP="00386836">
      <w:pPr>
        <w:pStyle w:val="Corpo"/>
        <w:spacing w:line="40" w:lineRule="atLeast"/>
        <w:rPr>
          <w:rFonts w:ascii="Times New Roman" w:hAnsi="Times New Roman"/>
          <w:b/>
          <w:bCs/>
          <w:sz w:val="8"/>
          <w:szCs w:val="8"/>
        </w:rPr>
      </w:pPr>
    </w:p>
    <w:p w14:paraId="34608670" w14:textId="77777777" w:rsidR="002C18FD" w:rsidRDefault="00832558" w:rsidP="00386836">
      <w:pPr>
        <w:pStyle w:val="Corpo"/>
        <w:spacing w:line="40" w:lineRule="atLeast"/>
        <w:rPr>
          <w:rFonts w:ascii="Times New Roman" w:hAnsi="Times New Roman"/>
          <w:sz w:val="20"/>
        </w:rPr>
      </w:pPr>
      <w:r>
        <w:rPr>
          <w:rFonts w:ascii="Times New Roman" w:hAnsi="Times New Roman"/>
          <w:b/>
          <w:bCs/>
          <w:sz w:val="20"/>
        </w:rPr>
        <w:t>ARTICOLO 6 (Pagamento, risoluzione e prelazione)</w:t>
      </w:r>
      <w:r>
        <w:rPr>
          <w:rFonts w:ascii="Times New Roman" w:hAnsi="Times New Roman"/>
          <w:sz w:val="20"/>
        </w:rPr>
        <w:t xml:space="preserve">. – Il pagamento del canone o di quant’altro dovuto anche per oneri accessori non può venire sospeso o ritardato da pretese o eccezioni del conduttore, quale ne sia il titolo. Il mancato </w:t>
      </w:r>
      <w:r w:rsidR="002C18FD">
        <w:rPr>
          <w:rFonts w:ascii="Times New Roman" w:hAnsi="Times New Roman"/>
          <w:sz w:val="20"/>
        </w:rPr>
        <w:t>p</w:t>
      </w:r>
      <w:r>
        <w:rPr>
          <w:rFonts w:ascii="Times New Roman" w:hAnsi="Times New Roman"/>
          <w:sz w:val="20"/>
        </w:rPr>
        <w:t xml:space="preserve">untuale pagamento, per qualsiasi causa, anche di una sola rata del canone, nonché di quant’altro dovuto, ove di importo pari almeno ad una mensilità del canone, costituisce in mora il conduttore, fatto salvo quanto previsto </w:t>
      </w:r>
    </w:p>
    <w:p w14:paraId="7612406A" w14:textId="3AE00DC3" w:rsidR="00832558" w:rsidRDefault="00832558" w:rsidP="00386836">
      <w:pPr>
        <w:pStyle w:val="Corpo"/>
        <w:spacing w:line="40" w:lineRule="atLeast"/>
        <w:rPr>
          <w:rFonts w:ascii="Times New Roman" w:hAnsi="Times New Roman"/>
          <w:sz w:val="20"/>
        </w:rPr>
      </w:pPr>
      <w:r>
        <w:rPr>
          <w:rFonts w:ascii="Times New Roman" w:hAnsi="Times New Roman"/>
          <w:sz w:val="20"/>
        </w:rPr>
        <w:t>dall’art</w:t>
      </w:r>
      <w:r w:rsidR="002C18FD">
        <w:rPr>
          <w:rFonts w:ascii="Times New Roman" w:hAnsi="Times New Roman"/>
          <w:sz w:val="20"/>
        </w:rPr>
        <w:t xml:space="preserve">. </w:t>
      </w:r>
      <w:r>
        <w:rPr>
          <w:rFonts w:ascii="Times New Roman" w:hAnsi="Times New Roman"/>
          <w:sz w:val="20"/>
        </w:rPr>
        <w:t>55  della legge  27 luglio 1978, n. 392. La vendita dell’unità immobiliare locata – in relazione alla quale viene concessa la prelazione al conduttore – non costituisce motivo di risoluzione del contratto.</w:t>
      </w:r>
    </w:p>
    <w:p w14:paraId="0F9E7860" w14:textId="39517650" w:rsidR="00ED672B" w:rsidRDefault="0016280E" w:rsidP="0016280E">
      <w:pPr>
        <w:pStyle w:val="Corpo"/>
        <w:spacing w:line="60" w:lineRule="atLeast"/>
        <w:rPr>
          <w:rFonts w:ascii="Times New Roman" w:hAnsi="Times New Roman"/>
          <w:sz w:val="20"/>
        </w:rPr>
      </w:pPr>
      <w:r>
        <w:rPr>
          <w:rFonts w:ascii="Times New Roman" w:hAnsi="Times New Roman"/>
          <w:sz w:val="20"/>
        </w:rPr>
        <w:t xml:space="preserve">Interamente a carico del conduttore è la </w:t>
      </w:r>
      <w:r w:rsidR="00E46AD3">
        <w:rPr>
          <w:rFonts w:ascii="Times New Roman" w:hAnsi="Times New Roman"/>
          <w:sz w:val="20"/>
        </w:rPr>
        <w:t>Tassa Smaltimento Rifiuti Solidi Urbani</w:t>
      </w:r>
      <w:r w:rsidR="00ED672B">
        <w:rPr>
          <w:rFonts w:ascii="Times New Roman" w:hAnsi="Times New Roman"/>
          <w:sz w:val="20"/>
        </w:rPr>
        <w:t xml:space="preserve"> come anche le utenze personali.</w:t>
      </w:r>
    </w:p>
    <w:p w14:paraId="0534B26F" w14:textId="213BBFD5" w:rsidR="000E6489" w:rsidRDefault="000E6489" w:rsidP="0016280E">
      <w:pPr>
        <w:pStyle w:val="Corpo"/>
        <w:spacing w:line="60" w:lineRule="atLeast"/>
        <w:rPr>
          <w:rFonts w:ascii="Times New Roman" w:hAnsi="Times New Roman"/>
          <w:sz w:val="20"/>
        </w:rPr>
      </w:pPr>
      <w:r>
        <w:rPr>
          <w:rFonts w:ascii="Times New Roman" w:hAnsi="Times New Roman"/>
          <w:sz w:val="20"/>
        </w:rPr>
        <w:t xml:space="preserve">Sono a carico della parte conduttrice le riparazioni degli elettrodomestici, l’ordinaria manutenzione </w:t>
      </w:r>
      <w:r w:rsidR="006E233F">
        <w:rPr>
          <w:rFonts w:ascii="Times New Roman" w:hAnsi="Times New Roman"/>
          <w:sz w:val="20"/>
        </w:rPr>
        <w:t>annuale</w:t>
      </w:r>
      <w:r>
        <w:rPr>
          <w:rFonts w:ascii="Times New Roman" w:hAnsi="Times New Roman"/>
          <w:sz w:val="20"/>
        </w:rPr>
        <w:t xml:space="preserve"> della caldaia per la produzione di acqua calda e riscaldamento, così come le analisi dei fumi, prescrizione biennale.</w:t>
      </w:r>
    </w:p>
    <w:p w14:paraId="47092971" w14:textId="77777777" w:rsidR="00774617" w:rsidRPr="00ED672B" w:rsidRDefault="00774617" w:rsidP="0016280E">
      <w:pPr>
        <w:pStyle w:val="Corpo"/>
        <w:spacing w:line="60" w:lineRule="atLeast"/>
        <w:rPr>
          <w:rFonts w:ascii="Times New Roman" w:hAnsi="Times New Roman"/>
          <w:sz w:val="20"/>
        </w:rPr>
      </w:pPr>
    </w:p>
    <w:p w14:paraId="2A3F8374" w14:textId="01AB0F8E" w:rsidR="00832558" w:rsidRDefault="00832558" w:rsidP="0016280E">
      <w:pPr>
        <w:pStyle w:val="Corpo"/>
        <w:spacing w:line="60" w:lineRule="atLeast"/>
        <w:rPr>
          <w:rFonts w:ascii="Times New Roman" w:hAnsi="Times New Roman"/>
          <w:sz w:val="20"/>
        </w:rPr>
      </w:pPr>
      <w:r>
        <w:rPr>
          <w:rFonts w:ascii="Times New Roman" w:hAnsi="Times New Roman"/>
          <w:b/>
          <w:bCs/>
          <w:sz w:val="20"/>
        </w:rPr>
        <w:t>ARTICOLO 7 (Uso).</w:t>
      </w:r>
      <w:r>
        <w:rPr>
          <w:rFonts w:ascii="Times New Roman" w:hAnsi="Times New Roman"/>
          <w:sz w:val="20"/>
        </w:rPr>
        <w:t xml:space="preserve"> -  L’immobile dovrà essere destinato esclusivamente a civile abitazione del conduttore</w:t>
      </w:r>
      <w:r w:rsidR="00774617">
        <w:rPr>
          <w:rFonts w:ascii="Times New Roman" w:hAnsi="Times New Roman"/>
          <w:sz w:val="20"/>
        </w:rPr>
        <w:t>.</w:t>
      </w:r>
      <w:r>
        <w:rPr>
          <w:rFonts w:ascii="Times New Roman" w:hAnsi="Times New Roman"/>
          <w:sz w:val="20"/>
        </w:rPr>
        <w:t xml:space="preserve"> </w:t>
      </w:r>
    </w:p>
    <w:p w14:paraId="61A2CA83" w14:textId="77777777" w:rsidR="00832558" w:rsidRDefault="00832558">
      <w:pPr>
        <w:pStyle w:val="Corpo"/>
        <w:rPr>
          <w:rFonts w:ascii="Times New Roman" w:hAnsi="Times New Roman"/>
          <w:sz w:val="20"/>
        </w:rPr>
      </w:pPr>
      <w:r>
        <w:rPr>
          <w:rFonts w:ascii="Times New Roman" w:hAnsi="Times New Roman"/>
          <w:sz w:val="20"/>
        </w:rPr>
        <w:t>Salvo espresso patto scritto contrario, è fatto divieto di sublocazione, sia totale sia parziale. Per la successione nel contratto si applica l’art. 6 della legge n. 392/78, nel testo vigente a seguito della sentenza della corte Costituzionale      n. 404/1998.</w:t>
      </w:r>
    </w:p>
    <w:p w14:paraId="3D3FE778" w14:textId="77777777" w:rsidR="0083490D" w:rsidRDefault="0083490D">
      <w:pPr>
        <w:pStyle w:val="Corpo"/>
        <w:rPr>
          <w:rFonts w:ascii="Times New Roman" w:hAnsi="Times New Roman"/>
          <w:sz w:val="20"/>
        </w:rPr>
      </w:pPr>
      <w:r>
        <w:rPr>
          <w:rFonts w:ascii="Times New Roman" w:hAnsi="Times New Roman"/>
          <w:sz w:val="20"/>
        </w:rPr>
        <w:t>Il conduttore (o i conduttori) si impegnano a segnalare all’autorità competente il nominativo di eventuali ospiti, ai sensi della vigente normativa antiterrorismo</w:t>
      </w:r>
      <w:r w:rsidR="00484D91">
        <w:rPr>
          <w:rFonts w:ascii="Times New Roman" w:hAnsi="Times New Roman"/>
          <w:sz w:val="20"/>
        </w:rPr>
        <w:t>.</w:t>
      </w:r>
    </w:p>
    <w:p w14:paraId="579FC54D" w14:textId="77777777" w:rsidR="00832558" w:rsidRDefault="00832558">
      <w:pPr>
        <w:pStyle w:val="Corpo"/>
        <w:rPr>
          <w:rFonts w:ascii="Times New Roman" w:hAnsi="Times New Roman"/>
          <w:b/>
          <w:bCs/>
          <w:sz w:val="20"/>
        </w:rPr>
      </w:pPr>
    </w:p>
    <w:p w14:paraId="27610B97" w14:textId="77777777" w:rsidR="00832558" w:rsidRDefault="00832558">
      <w:pPr>
        <w:pStyle w:val="Corpo"/>
        <w:rPr>
          <w:rFonts w:ascii="Times New Roman" w:hAnsi="Times New Roman"/>
          <w:sz w:val="20"/>
        </w:rPr>
      </w:pPr>
      <w:r>
        <w:rPr>
          <w:rFonts w:ascii="Times New Roman" w:hAnsi="Times New Roman"/>
          <w:b/>
          <w:bCs/>
          <w:sz w:val="20"/>
        </w:rPr>
        <w:t>ARTICOLO 8 (Recesso del conduttore)</w:t>
      </w:r>
      <w:r>
        <w:rPr>
          <w:rFonts w:ascii="Times New Roman" w:hAnsi="Times New Roman"/>
          <w:sz w:val="20"/>
        </w:rPr>
        <w:t xml:space="preserve"> – E’ facoltà del conduttore recedere dal contratto per gravi motivi, previo avviso da recapitarsi a mezzo lettera raccomandata almeno sei</w:t>
      </w:r>
      <w:r>
        <w:rPr>
          <w:rFonts w:ascii="Times New Roman" w:hAnsi="Times New Roman"/>
        </w:rPr>
        <w:t xml:space="preserve"> </w:t>
      </w:r>
      <w:r>
        <w:rPr>
          <w:rFonts w:ascii="Times New Roman" w:hAnsi="Times New Roman"/>
          <w:sz w:val="20"/>
        </w:rPr>
        <w:t xml:space="preserve">mesi prima </w:t>
      </w:r>
    </w:p>
    <w:p w14:paraId="510679EB" w14:textId="77777777" w:rsidR="00832558" w:rsidRDefault="00832558">
      <w:pPr>
        <w:pStyle w:val="Corpo"/>
        <w:rPr>
          <w:rFonts w:ascii="Times New Roman" w:hAnsi="Times New Roman"/>
          <w:b/>
          <w:bCs/>
          <w:sz w:val="20"/>
        </w:rPr>
      </w:pPr>
    </w:p>
    <w:p w14:paraId="4C63C14E" w14:textId="56F6ABFB" w:rsidR="00832558" w:rsidRDefault="00832558" w:rsidP="008A4AD7">
      <w:pPr>
        <w:pStyle w:val="Corpo"/>
        <w:rPr>
          <w:rFonts w:ascii="Times New Roman" w:hAnsi="Times New Roman"/>
          <w:sz w:val="20"/>
        </w:rPr>
      </w:pPr>
      <w:r>
        <w:rPr>
          <w:rFonts w:ascii="Times New Roman" w:hAnsi="Times New Roman"/>
          <w:b/>
          <w:bCs/>
          <w:sz w:val="20"/>
        </w:rPr>
        <w:t>ARTICOLO 9 (Consegna) -</w:t>
      </w:r>
      <w:r>
        <w:rPr>
          <w:rFonts w:ascii="Times New Roman" w:hAnsi="Times New Roman"/>
          <w:sz w:val="20"/>
        </w:rPr>
        <w:t xml:space="preserve">   Il Conduttore dichiara di aver visitato l’unità immobiliare locatagli, di averla trovata adatta all’uso convenuto e, pertanto, di prenderla in consegna ad ogni effetto con il ritiro delle chiavi, costituendosi da quel momento custode della stessa. Il conduttore si impegna a riconsegnare l’unità immobiliare nello stato in cui l’ha ricevuta, salvo il deperimento d’uso, pena il risarcimento del danno; si impegna altresì a rispettare le norme del regolamento dello stabile ove esistente, accusando in tale caso ricevuta dello stesso con la firma del presente contratto, così come si impegna ad osservare le deliberazioni dell’assemblea dei condomini. E’ in ogni caso vietato al conduttore di compiere atti e tenere comportamenti, che possano recare molestia agli altri abitanti dello stabile. </w:t>
      </w:r>
    </w:p>
    <w:p w14:paraId="29FB9CB0" w14:textId="77777777" w:rsidR="00832558" w:rsidRDefault="00832558">
      <w:pPr>
        <w:pStyle w:val="Corpo"/>
        <w:rPr>
          <w:rFonts w:ascii="Times New Roman" w:hAnsi="Times New Roman"/>
          <w:b/>
          <w:bCs/>
          <w:sz w:val="20"/>
        </w:rPr>
      </w:pPr>
    </w:p>
    <w:p w14:paraId="34B6D897" w14:textId="77777777" w:rsidR="00832558" w:rsidRDefault="00832558">
      <w:pPr>
        <w:pStyle w:val="Corpo"/>
        <w:rPr>
          <w:rFonts w:ascii="Times New Roman" w:hAnsi="Times New Roman"/>
          <w:sz w:val="20"/>
        </w:rPr>
      </w:pPr>
      <w:r>
        <w:rPr>
          <w:rFonts w:ascii="Times New Roman" w:hAnsi="Times New Roman"/>
          <w:b/>
          <w:bCs/>
          <w:sz w:val="20"/>
        </w:rPr>
        <w:t>ARTICOLO 10 (Modifiche e danni)</w:t>
      </w:r>
      <w:r>
        <w:rPr>
          <w:rFonts w:ascii="Times New Roman" w:hAnsi="Times New Roman"/>
          <w:sz w:val="20"/>
        </w:rPr>
        <w:t xml:space="preserve"> - Il conduttore non potrà apportare alcuna modifica, innovazione, miglioria o addizione ai locali locati ed alla loro destinazione, o agli impianti esistenti, senza il preventivo consenso scritto del locatore.  Il conduttore esonera espressamente il locatore da ogni responsabilità per i danni diretti o indiretti che possano derivargli da fatti dei dipendenti del locatore medesimo nonché per interruzioni incolpevoli dei servizi.</w:t>
      </w:r>
    </w:p>
    <w:p w14:paraId="659FEBB9" w14:textId="77777777" w:rsidR="00832558" w:rsidRDefault="00832558">
      <w:pPr>
        <w:pStyle w:val="Corpo"/>
        <w:rPr>
          <w:rFonts w:ascii="Times New Roman" w:hAnsi="Times New Roman"/>
          <w:b/>
          <w:bCs/>
          <w:sz w:val="20"/>
        </w:rPr>
      </w:pPr>
    </w:p>
    <w:p w14:paraId="6960D2B3" w14:textId="77777777" w:rsidR="00832558" w:rsidRDefault="00832558">
      <w:pPr>
        <w:pStyle w:val="Corpo"/>
        <w:rPr>
          <w:rFonts w:ascii="Times New Roman" w:hAnsi="Times New Roman"/>
          <w:b/>
          <w:bCs/>
          <w:sz w:val="20"/>
        </w:rPr>
      </w:pPr>
    </w:p>
    <w:p w14:paraId="24B2B182" w14:textId="59A827E3" w:rsidR="00D471C6" w:rsidRDefault="00832558">
      <w:pPr>
        <w:pStyle w:val="Corpo"/>
        <w:rPr>
          <w:rFonts w:ascii="Times New Roman" w:hAnsi="Times New Roman"/>
          <w:sz w:val="20"/>
        </w:rPr>
      </w:pPr>
      <w:r>
        <w:rPr>
          <w:rFonts w:ascii="Times New Roman" w:hAnsi="Times New Roman"/>
          <w:b/>
          <w:bCs/>
          <w:sz w:val="20"/>
        </w:rPr>
        <w:t>ARTICOLO 1</w:t>
      </w:r>
      <w:r w:rsidR="00384AD9">
        <w:rPr>
          <w:rFonts w:ascii="Times New Roman" w:hAnsi="Times New Roman"/>
          <w:b/>
          <w:bCs/>
          <w:sz w:val="20"/>
        </w:rPr>
        <w:t>1</w:t>
      </w:r>
      <w:r>
        <w:rPr>
          <w:rFonts w:ascii="Times New Roman" w:hAnsi="Times New Roman"/>
          <w:b/>
          <w:bCs/>
          <w:sz w:val="20"/>
        </w:rPr>
        <w:t xml:space="preserve"> (Accesso)</w:t>
      </w:r>
      <w:r>
        <w:rPr>
          <w:rFonts w:ascii="Times New Roman" w:hAnsi="Times New Roman"/>
          <w:sz w:val="20"/>
        </w:rPr>
        <w:t xml:space="preserve"> – Il conduttore deve consentire l’accesso all’unità immobiliare al locatore, al suo amministratore nonché ai loro incaricati ovi gli stessi ne abbiano – motivandola – ragione. Nel caso in cui il locatore intenda vendere </w:t>
      </w:r>
      <w:r w:rsidR="00241662">
        <w:rPr>
          <w:rFonts w:ascii="Times New Roman" w:hAnsi="Times New Roman"/>
          <w:sz w:val="20"/>
        </w:rPr>
        <w:t xml:space="preserve">o affittare </w:t>
      </w:r>
      <w:r>
        <w:rPr>
          <w:rFonts w:ascii="Times New Roman" w:hAnsi="Times New Roman"/>
          <w:sz w:val="20"/>
        </w:rPr>
        <w:t xml:space="preserve">l’unità immobiliare locata, il conduttore deve consentirne la visita </w:t>
      </w:r>
      <w:r w:rsidR="00D471C6">
        <w:rPr>
          <w:rFonts w:ascii="Times New Roman" w:hAnsi="Times New Roman"/>
          <w:sz w:val="20"/>
        </w:rPr>
        <w:t>alla locatrice o ad agenzie immobiliari dalla stessa incaricate per la visita, per almeno due ore a settimana secondo gli orari fissati dalle consuetudin</w:t>
      </w:r>
      <w:r w:rsidR="0098712A">
        <w:rPr>
          <w:rFonts w:ascii="Times New Roman" w:hAnsi="Times New Roman"/>
          <w:sz w:val="20"/>
        </w:rPr>
        <w:t>i</w:t>
      </w:r>
      <w:r w:rsidR="00D471C6">
        <w:rPr>
          <w:rFonts w:ascii="Times New Roman" w:hAnsi="Times New Roman"/>
          <w:sz w:val="20"/>
        </w:rPr>
        <w:t xml:space="preserve"> locali, con esclusione dei giorni festivi e previo accordo tra le parti.</w:t>
      </w:r>
    </w:p>
    <w:p w14:paraId="7ECF05F0" w14:textId="77777777" w:rsidR="00832558" w:rsidRDefault="00832558">
      <w:pPr>
        <w:pStyle w:val="Corpo"/>
        <w:rPr>
          <w:rFonts w:ascii="Times New Roman" w:hAnsi="Times New Roman"/>
          <w:sz w:val="20"/>
        </w:rPr>
      </w:pPr>
    </w:p>
    <w:p w14:paraId="6723BB93" w14:textId="02F0917B" w:rsidR="00832558" w:rsidRDefault="00832558">
      <w:pPr>
        <w:pStyle w:val="Corpo"/>
        <w:rPr>
          <w:rFonts w:ascii="Times New Roman" w:hAnsi="Times New Roman"/>
          <w:sz w:val="20"/>
        </w:rPr>
      </w:pPr>
      <w:r>
        <w:rPr>
          <w:rFonts w:ascii="Times New Roman" w:hAnsi="Times New Roman"/>
          <w:b/>
          <w:bCs/>
          <w:sz w:val="20"/>
        </w:rPr>
        <w:t>ARTICOLO 1</w:t>
      </w:r>
      <w:r w:rsidR="00384AD9">
        <w:rPr>
          <w:rFonts w:ascii="Times New Roman" w:hAnsi="Times New Roman"/>
          <w:b/>
          <w:bCs/>
          <w:sz w:val="20"/>
        </w:rPr>
        <w:t>2</w:t>
      </w:r>
      <w:r>
        <w:rPr>
          <w:rFonts w:ascii="Times New Roman" w:hAnsi="Times New Roman"/>
          <w:b/>
          <w:bCs/>
          <w:sz w:val="20"/>
        </w:rPr>
        <w:t xml:space="preserve"> (Commissione di conciliazione)</w:t>
      </w:r>
      <w:r>
        <w:rPr>
          <w:rFonts w:ascii="Times New Roman" w:hAnsi="Times New Roman"/>
          <w:sz w:val="20"/>
        </w:rPr>
        <w:t xml:space="preserve"> – La Commissione di Conciliazione, di cui all’art. 6 del decreto del Ministro delle infrastrutture e dei trasporti, di concerto con il Ministro dell’economia e delle finanze, emanato ai sensi dell’art. 4, comma 2, della legge 431/98, è composta al massimo da tre membri di cui due scelti tra appartenenti alla rispettive organizzazioni firmatarie dell’Accordo territoriale, sulla base delle designazioni, rispettivamente, del locatore e del conduttore  ed  un terzo - che svolge funzioni di presidente - sulla base della scelta operata dai due componenti come sopra designati, qualora gli stessi ritengano di nominarlo. La richiesta di intervento della Commissione non determina la sospensione delle obbligazioni contrattuali</w:t>
      </w:r>
    </w:p>
    <w:p w14:paraId="60DFEC1D" w14:textId="77777777" w:rsidR="00832558" w:rsidRDefault="00832558">
      <w:pPr>
        <w:pStyle w:val="Corpo"/>
        <w:rPr>
          <w:rFonts w:ascii="Times New Roman" w:hAnsi="Times New Roman"/>
          <w:sz w:val="20"/>
        </w:rPr>
      </w:pPr>
    </w:p>
    <w:p w14:paraId="74E0B2E1" w14:textId="3BE9FEBD" w:rsidR="00832558" w:rsidRDefault="00832558" w:rsidP="00302415">
      <w:pPr>
        <w:pStyle w:val="Corpo"/>
        <w:rPr>
          <w:rFonts w:ascii="Times New Roman" w:hAnsi="Times New Roman"/>
          <w:sz w:val="20"/>
        </w:rPr>
      </w:pPr>
      <w:r>
        <w:rPr>
          <w:rFonts w:ascii="Times New Roman" w:hAnsi="Times New Roman"/>
          <w:b/>
          <w:bCs/>
          <w:sz w:val="20"/>
        </w:rPr>
        <w:t>ARTICOLO 1</w:t>
      </w:r>
      <w:r w:rsidR="00241662">
        <w:rPr>
          <w:rFonts w:ascii="Times New Roman" w:hAnsi="Times New Roman"/>
          <w:b/>
          <w:bCs/>
          <w:sz w:val="20"/>
        </w:rPr>
        <w:t>3</w:t>
      </w:r>
      <w:r>
        <w:rPr>
          <w:rFonts w:ascii="Times New Roman" w:hAnsi="Times New Roman"/>
          <w:b/>
          <w:bCs/>
          <w:sz w:val="20"/>
        </w:rPr>
        <w:t xml:space="preserve"> (Varie)</w:t>
      </w:r>
      <w:r>
        <w:rPr>
          <w:rFonts w:ascii="Times New Roman" w:hAnsi="Times New Roman"/>
          <w:sz w:val="20"/>
        </w:rPr>
        <w:t xml:space="preserve"> - Qualunque modifica al presente contratto non può aver luogo, e non può essere provata, se non con atto scritto. Il locatore ed il conduttore si autorizzano reciprocamente a comunicare a terzi i propri dati personali in relazione ad adempimenti connessi col rapporto di locazione (legge 675/96).  Per quanto non previsto dal presente contratto le parti  rinviano a quanto in materia disposto dal Codice Civile, dalle leggi n. 392/78 e n. 431/98 o comunque delle norme vigenti e dagli usi locali nonché alla normativa ministeriale emanata in applicazione della legge n. 431/98 ed all’Accordo territoriale.  </w:t>
      </w:r>
    </w:p>
    <w:p w14:paraId="6B3B483D" w14:textId="77777777" w:rsidR="009948E5" w:rsidRDefault="009948E5" w:rsidP="009948E5">
      <w:pPr>
        <w:pStyle w:val="Corpo"/>
        <w:rPr>
          <w:rFonts w:ascii="Times New Roman" w:hAnsi="Times New Roman"/>
          <w:b/>
          <w:sz w:val="20"/>
        </w:rPr>
      </w:pPr>
    </w:p>
    <w:p w14:paraId="5C4F3894" w14:textId="5B1E30E5" w:rsidR="000C0DD8" w:rsidRDefault="009948E5" w:rsidP="009948E5">
      <w:pPr>
        <w:pStyle w:val="Corpo"/>
        <w:rPr>
          <w:rFonts w:ascii="Times New Roman" w:hAnsi="Times New Roman"/>
          <w:sz w:val="20"/>
        </w:rPr>
      </w:pPr>
      <w:r w:rsidRPr="009948E5">
        <w:rPr>
          <w:rFonts w:ascii="Times New Roman" w:hAnsi="Times New Roman"/>
          <w:b/>
          <w:sz w:val="20"/>
        </w:rPr>
        <w:t>ARTICOLO 1</w:t>
      </w:r>
      <w:r w:rsidR="009F5E03">
        <w:rPr>
          <w:rFonts w:ascii="Times New Roman" w:hAnsi="Times New Roman"/>
          <w:b/>
          <w:sz w:val="20"/>
        </w:rPr>
        <w:t>4</w:t>
      </w:r>
      <w:r w:rsidRPr="009948E5">
        <w:rPr>
          <w:rFonts w:ascii="Times New Roman" w:hAnsi="Times New Roman"/>
          <w:b/>
          <w:sz w:val="20"/>
        </w:rPr>
        <w:t xml:space="preserve"> (Tentativo </w:t>
      </w:r>
      <w:r w:rsidR="00ED1E4E">
        <w:rPr>
          <w:rFonts w:ascii="Times New Roman" w:hAnsi="Times New Roman"/>
          <w:b/>
          <w:sz w:val="20"/>
        </w:rPr>
        <w:t>obbligatorio</w:t>
      </w:r>
      <w:r w:rsidRPr="009948E5">
        <w:rPr>
          <w:rFonts w:ascii="Times New Roman" w:hAnsi="Times New Roman"/>
          <w:b/>
          <w:sz w:val="20"/>
        </w:rPr>
        <w:t xml:space="preserve"> di mediazione).</w:t>
      </w:r>
      <w:r>
        <w:rPr>
          <w:rFonts w:ascii="Times New Roman" w:hAnsi="Times New Roman"/>
          <w:b/>
        </w:rPr>
        <w:t xml:space="preserve"> </w:t>
      </w:r>
      <w:r w:rsidRPr="000C0DD8">
        <w:rPr>
          <w:rFonts w:ascii="Times New Roman" w:hAnsi="Times New Roman"/>
          <w:sz w:val="20"/>
        </w:rPr>
        <w:t xml:space="preserve">Le parti convengono che tutte le controversie relative all’interpretazione e/o alla gestione del presente contratto saranno devolute al tentativo </w:t>
      </w:r>
      <w:r w:rsidR="00ED1E4E">
        <w:rPr>
          <w:rFonts w:ascii="Times New Roman" w:hAnsi="Times New Roman"/>
          <w:sz w:val="20"/>
        </w:rPr>
        <w:t>obbligatorio</w:t>
      </w:r>
      <w:r w:rsidRPr="000C0DD8">
        <w:rPr>
          <w:rFonts w:ascii="Times New Roman" w:hAnsi="Times New Roman"/>
          <w:sz w:val="20"/>
        </w:rPr>
        <w:t xml:space="preserve"> di mediazione previsto dal Regolamento dell’Organismo di Conciliazione Forense di </w:t>
      </w:r>
      <w:r w:rsidR="00D9159F">
        <w:rPr>
          <w:rFonts w:ascii="Times New Roman" w:hAnsi="Times New Roman"/>
          <w:sz w:val="20"/>
        </w:rPr>
        <w:t>Competenza.</w:t>
      </w:r>
    </w:p>
    <w:p w14:paraId="22F207EB" w14:textId="77777777" w:rsidR="00D9159F" w:rsidRPr="000C0DD8" w:rsidRDefault="00D9159F" w:rsidP="009948E5">
      <w:pPr>
        <w:pStyle w:val="Corpo"/>
        <w:rPr>
          <w:rFonts w:ascii="Times New Roman" w:hAnsi="Times New Roman"/>
          <w:sz w:val="20"/>
        </w:rPr>
      </w:pPr>
    </w:p>
    <w:p w14:paraId="663A7FAC" w14:textId="2B03CD4F" w:rsidR="004E5FDF" w:rsidRDefault="000C0DD8" w:rsidP="004E5FDF">
      <w:pPr>
        <w:pStyle w:val="Corpo"/>
        <w:rPr>
          <w:rFonts w:ascii="Times New Roman" w:hAnsi="Times New Roman"/>
          <w:sz w:val="20"/>
        </w:rPr>
      </w:pPr>
      <w:r w:rsidRPr="000C0DD8">
        <w:rPr>
          <w:rFonts w:ascii="Times New Roman" w:hAnsi="Times New Roman"/>
          <w:b/>
          <w:sz w:val="20"/>
        </w:rPr>
        <w:t>ARTICOLO 1</w:t>
      </w:r>
      <w:r w:rsidR="009F5E03">
        <w:rPr>
          <w:rFonts w:ascii="Times New Roman" w:hAnsi="Times New Roman"/>
          <w:b/>
          <w:sz w:val="20"/>
        </w:rPr>
        <w:t>5</w:t>
      </w:r>
      <w:r w:rsidR="00735C66">
        <w:rPr>
          <w:rFonts w:ascii="Times New Roman" w:hAnsi="Times New Roman"/>
          <w:b/>
          <w:sz w:val="20"/>
        </w:rPr>
        <w:t xml:space="preserve"> </w:t>
      </w:r>
      <w:r w:rsidRPr="000C0DD8">
        <w:rPr>
          <w:rFonts w:ascii="Times New Roman" w:hAnsi="Times New Roman"/>
          <w:b/>
          <w:sz w:val="20"/>
        </w:rPr>
        <w:t>(</w:t>
      </w:r>
      <w:r w:rsidR="00735C66">
        <w:rPr>
          <w:rFonts w:ascii="Times New Roman" w:hAnsi="Times New Roman"/>
          <w:b/>
          <w:sz w:val="20"/>
        </w:rPr>
        <w:t>Prestazione</w:t>
      </w:r>
      <w:r w:rsidRPr="000C0DD8">
        <w:rPr>
          <w:rFonts w:ascii="Times New Roman" w:hAnsi="Times New Roman"/>
          <w:b/>
          <w:sz w:val="20"/>
        </w:rPr>
        <w:t xml:space="preserve"> Energetica)</w:t>
      </w:r>
      <w:r>
        <w:rPr>
          <w:rFonts w:ascii="Times New Roman" w:hAnsi="Times New Roman"/>
        </w:rPr>
        <w:t xml:space="preserve"> </w:t>
      </w:r>
      <w:r w:rsidR="004E5FDF" w:rsidRPr="004E5FDF">
        <w:rPr>
          <w:rFonts w:ascii="Times New Roman" w:hAnsi="Times New Roman"/>
          <w:sz w:val="20"/>
        </w:rPr>
        <w:t xml:space="preserve">Il conduttore dichiara di </w:t>
      </w:r>
      <w:r w:rsidR="00735C66">
        <w:rPr>
          <w:rFonts w:ascii="Times New Roman" w:hAnsi="Times New Roman"/>
          <w:sz w:val="20"/>
        </w:rPr>
        <w:t>aver ricevuto le informazioni e la documentazione, comprensiva dell’Attestato, in ordine alla Attestazione della Prestazione Energetica degli edifici come previsto dal Dlg n. 145 del 24/12/2013</w:t>
      </w:r>
      <w:r w:rsidR="00D1581E">
        <w:rPr>
          <w:rFonts w:ascii="Times New Roman" w:hAnsi="Times New Roman"/>
          <w:sz w:val="20"/>
        </w:rPr>
        <w:t>.</w:t>
      </w:r>
    </w:p>
    <w:p w14:paraId="46C9795F" w14:textId="77777777" w:rsidR="00D9159F" w:rsidRDefault="00D9159F" w:rsidP="004E5FDF">
      <w:pPr>
        <w:pStyle w:val="Corpo"/>
        <w:rPr>
          <w:rFonts w:ascii="Times New Roman" w:hAnsi="Times New Roman"/>
          <w:sz w:val="20"/>
        </w:rPr>
      </w:pPr>
    </w:p>
    <w:p w14:paraId="4C502A62" w14:textId="77777777" w:rsidR="00774617" w:rsidRDefault="00774617" w:rsidP="004E5FDF">
      <w:pPr>
        <w:pStyle w:val="Corpo"/>
        <w:rPr>
          <w:rFonts w:ascii="Times New Roman" w:hAnsi="Times New Roman"/>
          <w:b/>
          <w:sz w:val="20"/>
        </w:rPr>
      </w:pPr>
    </w:p>
    <w:p w14:paraId="7A75DF13" w14:textId="77777777" w:rsidR="00774617" w:rsidRDefault="00774617" w:rsidP="004E5FDF">
      <w:pPr>
        <w:pStyle w:val="Corpo"/>
        <w:rPr>
          <w:rFonts w:ascii="Times New Roman" w:hAnsi="Times New Roman"/>
          <w:b/>
          <w:sz w:val="20"/>
        </w:rPr>
      </w:pPr>
    </w:p>
    <w:p w14:paraId="6D40D7A0" w14:textId="3A76CBD1" w:rsidR="00232D58" w:rsidRDefault="00232D58" w:rsidP="004E5FDF">
      <w:pPr>
        <w:pStyle w:val="Corpo"/>
        <w:rPr>
          <w:rFonts w:ascii="Times New Roman" w:hAnsi="Times New Roman"/>
          <w:sz w:val="20"/>
        </w:rPr>
      </w:pPr>
      <w:r w:rsidRPr="00232D58">
        <w:rPr>
          <w:rFonts w:ascii="Times New Roman" w:hAnsi="Times New Roman"/>
          <w:b/>
          <w:sz w:val="20"/>
        </w:rPr>
        <w:t>ARTICOLO 1</w:t>
      </w:r>
      <w:r w:rsidR="009F5E03">
        <w:rPr>
          <w:rFonts w:ascii="Times New Roman" w:hAnsi="Times New Roman"/>
          <w:b/>
          <w:sz w:val="20"/>
        </w:rPr>
        <w:t>6</w:t>
      </w:r>
      <w:r w:rsidRPr="00232D58">
        <w:rPr>
          <w:rFonts w:ascii="Times New Roman" w:hAnsi="Times New Roman"/>
          <w:b/>
          <w:sz w:val="20"/>
        </w:rPr>
        <w:t xml:space="preserve"> (Cedolare Secca)</w:t>
      </w:r>
      <w:r>
        <w:t xml:space="preserve"> </w:t>
      </w:r>
      <w:r w:rsidRPr="00232D58">
        <w:rPr>
          <w:rFonts w:ascii="Times New Roman" w:hAnsi="Times New Roman"/>
          <w:sz w:val="20"/>
        </w:rPr>
        <w:t>Si precisa che per l’anno fiscale in corso la proprietà ha esercitato l’opzione di adesione alla cedolare secca, così come previsto dal D. Lg. 14.03.2011 n. 23 e che pertanto, fino ad eventuale revoca dell’opzione stessa, non sarà applicata alcuna indicizzazione del canone</w:t>
      </w:r>
      <w:r w:rsidR="003A4CCD">
        <w:rPr>
          <w:rFonts w:ascii="Times New Roman" w:hAnsi="Times New Roman"/>
          <w:sz w:val="20"/>
        </w:rPr>
        <w:t>.</w:t>
      </w:r>
    </w:p>
    <w:p w14:paraId="186D2B32" w14:textId="62AE6669" w:rsidR="003A4CCD" w:rsidRDefault="003A4CCD" w:rsidP="004E5FDF">
      <w:pPr>
        <w:pStyle w:val="Corpo"/>
        <w:rPr>
          <w:rFonts w:ascii="Times New Roman" w:hAnsi="Times New Roman"/>
          <w:sz w:val="20"/>
        </w:rPr>
      </w:pPr>
      <w:r>
        <w:rPr>
          <w:rFonts w:ascii="Times New Roman" w:hAnsi="Times New Roman"/>
          <w:sz w:val="20"/>
        </w:rPr>
        <w:lastRenderedPageBreak/>
        <w:t>La scelta dell’opzione di adesione alla cedolare secca esonera anche le spese di cui all’art. 5 (spese di bollo e di registrazione)</w:t>
      </w:r>
    </w:p>
    <w:p w14:paraId="579BC0FB" w14:textId="0D473A2C" w:rsidR="0031078A" w:rsidRDefault="0031078A" w:rsidP="004E5FDF">
      <w:pPr>
        <w:pStyle w:val="Corpo"/>
        <w:rPr>
          <w:rFonts w:ascii="Times New Roman" w:hAnsi="Times New Roman"/>
          <w:sz w:val="20"/>
        </w:rPr>
      </w:pPr>
    </w:p>
    <w:p w14:paraId="008F6D6D" w14:textId="4FF44D05" w:rsidR="0031078A" w:rsidRDefault="0031078A" w:rsidP="004E5FDF">
      <w:pPr>
        <w:pStyle w:val="Corpo"/>
        <w:rPr>
          <w:rFonts w:ascii="Times New Roman" w:hAnsi="Times New Roman"/>
          <w:sz w:val="20"/>
        </w:rPr>
      </w:pPr>
    </w:p>
    <w:p w14:paraId="6B9D15C6" w14:textId="4D45533D" w:rsidR="000A23DF" w:rsidRDefault="000A23DF" w:rsidP="000A23DF">
      <w:pPr>
        <w:pStyle w:val="Corpo"/>
        <w:rPr>
          <w:rFonts w:ascii="Times New Roman" w:hAnsi="Times New Roman"/>
        </w:rPr>
      </w:pPr>
      <w:r>
        <w:rPr>
          <w:rFonts w:ascii="Times New Roman" w:hAnsi="Times New Roman"/>
          <w:b/>
        </w:rPr>
        <w:t>ARTICOLO 1</w:t>
      </w:r>
      <w:r w:rsidR="00117A05">
        <w:rPr>
          <w:rFonts w:ascii="Times New Roman" w:hAnsi="Times New Roman"/>
          <w:b/>
        </w:rPr>
        <w:t>7</w:t>
      </w:r>
      <w:r>
        <w:rPr>
          <w:rFonts w:ascii="Times New Roman" w:hAnsi="Times New Roman"/>
          <w:b/>
        </w:rPr>
        <w:t xml:space="preserve"> </w:t>
      </w:r>
      <w:r w:rsidR="00055E81">
        <w:rPr>
          <w:rFonts w:ascii="Times New Roman" w:hAnsi="Times New Roman"/>
          <w:b/>
        </w:rPr>
        <w:t>– (Autorizzazione comunicazione dati)</w:t>
      </w:r>
      <w:r>
        <w:rPr>
          <w:rFonts w:ascii="Times New Roman" w:hAnsi="Times New Roman"/>
          <w:b/>
        </w:rPr>
        <w:t xml:space="preserve"> </w:t>
      </w:r>
      <w:r w:rsidRPr="00E43C5A">
        <w:rPr>
          <w:rFonts w:ascii="Times New Roman" w:hAnsi="Times New Roman"/>
        </w:rPr>
        <w:t>I contraenti autorizzano reciprocamente la comunicazione a terzi dei propri dati personali del caso di adempimenti connessi con il rapporto di locazione ai sensi della normativa vigente - Decreto Legislativo 30 giugno 2003, n.196 e ss.mm.ii e Regolamento Generale UE sulla protezione dei dati personali N. 679/2016 - General Data Protection Regulation</w:t>
      </w:r>
    </w:p>
    <w:p w14:paraId="088A7ED2" w14:textId="442FFF7A" w:rsidR="0031078A" w:rsidRDefault="0031078A" w:rsidP="000A23DF">
      <w:pPr>
        <w:pStyle w:val="Corpo"/>
        <w:rPr>
          <w:rFonts w:ascii="Times New Roman" w:hAnsi="Times New Roman"/>
        </w:rPr>
      </w:pPr>
    </w:p>
    <w:p w14:paraId="0068C636" w14:textId="4E88C5C1" w:rsidR="0031078A" w:rsidRDefault="0031078A" w:rsidP="000A23DF">
      <w:pPr>
        <w:pStyle w:val="Corpo"/>
        <w:rPr>
          <w:rFonts w:ascii="Times New Roman" w:hAnsi="Times New Roman"/>
        </w:rPr>
      </w:pPr>
    </w:p>
    <w:p w14:paraId="38399027" w14:textId="5C28F631" w:rsidR="0031078A" w:rsidRPr="00200039" w:rsidRDefault="0031078A" w:rsidP="000A23DF">
      <w:pPr>
        <w:pStyle w:val="Corpo"/>
        <w:rPr>
          <w:rFonts w:ascii="Times New Roman" w:hAnsi="Times New Roman"/>
          <w:b/>
          <w:bCs/>
        </w:rPr>
      </w:pPr>
      <w:r w:rsidRPr="0031078A">
        <w:rPr>
          <w:rFonts w:ascii="Times New Roman" w:hAnsi="Times New Roman"/>
          <w:b/>
          <w:bCs/>
        </w:rPr>
        <w:t xml:space="preserve">ARTICOLO 18 – </w:t>
      </w:r>
      <w:r w:rsidR="00055E81">
        <w:rPr>
          <w:rFonts w:ascii="Times New Roman" w:hAnsi="Times New Roman"/>
          <w:b/>
          <w:bCs/>
        </w:rPr>
        <w:t>(</w:t>
      </w:r>
      <w:r w:rsidRPr="0031078A">
        <w:rPr>
          <w:rFonts w:ascii="Times New Roman" w:hAnsi="Times New Roman"/>
          <w:b/>
          <w:bCs/>
        </w:rPr>
        <w:t>Elezione di domicilio</w:t>
      </w:r>
      <w:r w:rsidR="00055E81">
        <w:rPr>
          <w:rFonts w:ascii="Times New Roman" w:hAnsi="Times New Roman"/>
          <w:b/>
          <w:bCs/>
        </w:rPr>
        <w:t>)</w:t>
      </w:r>
      <w:r>
        <w:rPr>
          <w:rFonts w:ascii="Times New Roman" w:hAnsi="Times New Roman"/>
          <w:b/>
          <w:bCs/>
        </w:rPr>
        <w:t xml:space="preserve"> </w:t>
      </w:r>
      <w:r w:rsidRPr="00644BA1">
        <w:rPr>
          <w:rFonts w:ascii="Times New Roman" w:hAnsi="Times New Roman"/>
        </w:rPr>
        <w:t>A tutti gli effetti del presente contratto, compreso la notifica degli atti esecutivi, e ai fini della competenza a giudicare, il conduttore elegge domicilio nei locali a lui locati, ove egli non li occupi o comunque detenga, presso l’ufficio di segreteria del Comune ove è situato l’immobile locato.</w:t>
      </w:r>
    </w:p>
    <w:p w14:paraId="44F161B0" w14:textId="7B3D73C7" w:rsidR="007B5AA8" w:rsidRDefault="007B5AA8" w:rsidP="000A23DF">
      <w:pPr>
        <w:pStyle w:val="Corpo"/>
        <w:rPr>
          <w:rFonts w:ascii="Times New Roman" w:hAnsi="Times New Roman"/>
        </w:rPr>
      </w:pPr>
    </w:p>
    <w:p w14:paraId="3BD8B01C" w14:textId="3BCE96A8" w:rsidR="001D77B2" w:rsidRPr="001D77B2" w:rsidRDefault="001D77B2" w:rsidP="000A23DF">
      <w:pPr>
        <w:pStyle w:val="Corpo"/>
        <w:rPr>
          <w:rFonts w:ascii="Times New Roman" w:hAnsi="Times New Roman"/>
          <w:b/>
          <w:bCs/>
        </w:rPr>
      </w:pPr>
    </w:p>
    <w:p w14:paraId="5146502C" w14:textId="77777777" w:rsidR="007B5AA8" w:rsidRPr="00644BA1" w:rsidRDefault="007B5AA8" w:rsidP="000A23DF">
      <w:pPr>
        <w:pStyle w:val="Corpo"/>
        <w:rPr>
          <w:rFonts w:ascii="Times New Roman" w:hAnsi="Times New Roman"/>
        </w:rPr>
      </w:pPr>
    </w:p>
    <w:p w14:paraId="0459487E" w14:textId="77777777" w:rsidR="000A23DF" w:rsidRPr="00232D58" w:rsidRDefault="000A23DF" w:rsidP="004E5FDF">
      <w:pPr>
        <w:pStyle w:val="Corpo"/>
        <w:rPr>
          <w:rFonts w:ascii="Times New Roman" w:hAnsi="Times New Roman"/>
          <w:sz w:val="20"/>
        </w:rPr>
      </w:pPr>
    </w:p>
    <w:p w14:paraId="703EAB1D" w14:textId="77777777" w:rsidR="009948E5" w:rsidRDefault="009948E5">
      <w:pPr>
        <w:pStyle w:val="Corpo"/>
        <w:tabs>
          <w:tab w:val="num" w:pos="142"/>
        </w:tabs>
        <w:rPr>
          <w:rFonts w:ascii="Times New Roman" w:hAnsi="Times New Roman"/>
        </w:rPr>
      </w:pPr>
    </w:p>
    <w:bookmarkEnd w:id="0"/>
    <w:p w14:paraId="2F377138" w14:textId="77777777" w:rsidR="00832558" w:rsidRDefault="00832558">
      <w:pPr>
        <w:pStyle w:val="Corpo"/>
        <w:tabs>
          <w:tab w:val="left" w:pos="0"/>
        </w:tabs>
        <w:rPr>
          <w:rFonts w:ascii="Times New Roman" w:hAnsi="Times New Roman"/>
          <w:sz w:val="24"/>
        </w:rPr>
      </w:pPr>
      <w:r>
        <w:rPr>
          <w:rFonts w:ascii="Times New Roman" w:hAnsi="Times New Roman"/>
          <w:sz w:val="24"/>
        </w:rPr>
        <w:t>…………………………………………………………………………………………………………</w:t>
      </w:r>
    </w:p>
    <w:p w14:paraId="7CFF4A94" w14:textId="77777777" w:rsidR="00832558" w:rsidRDefault="00832558">
      <w:pPr>
        <w:pStyle w:val="Corpo"/>
        <w:rPr>
          <w:rFonts w:ascii="Times New Roman" w:hAnsi="Times New Roman"/>
          <w:sz w:val="24"/>
        </w:rPr>
      </w:pPr>
      <w:r>
        <w:rPr>
          <w:rFonts w:ascii="Times New Roman" w:hAnsi="Times New Roman"/>
          <w:sz w:val="24"/>
        </w:rPr>
        <w:t>…………………………………………………………………………………………………………</w:t>
      </w:r>
    </w:p>
    <w:p w14:paraId="68DD1CC7" w14:textId="77777777" w:rsidR="00832558" w:rsidRDefault="00832558">
      <w:pPr>
        <w:pStyle w:val="Corpo"/>
        <w:rPr>
          <w:rFonts w:ascii="Times New Roman" w:hAnsi="Times New Roman"/>
          <w:sz w:val="24"/>
        </w:rPr>
      </w:pPr>
      <w:r>
        <w:rPr>
          <w:rFonts w:ascii="Times New Roman" w:hAnsi="Times New Roman"/>
          <w:sz w:val="24"/>
        </w:rPr>
        <w:t>…………………………………………………………………………………………………………</w:t>
      </w:r>
    </w:p>
    <w:p w14:paraId="05A5F8CE" w14:textId="77777777" w:rsidR="00832558" w:rsidRDefault="00832558">
      <w:pPr>
        <w:pStyle w:val="Corpo"/>
        <w:rPr>
          <w:rFonts w:ascii="Times New Roman" w:hAnsi="Times New Roman"/>
          <w:sz w:val="24"/>
        </w:rPr>
      </w:pPr>
      <w:r>
        <w:rPr>
          <w:rFonts w:ascii="Times New Roman" w:hAnsi="Times New Roman"/>
          <w:sz w:val="24"/>
        </w:rPr>
        <w:t>…………………………………………………………………………………………………………</w:t>
      </w:r>
    </w:p>
    <w:p w14:paraId="4B46A9A3" w14:textId="77777777" w:rsidR="00832558" w:rsidRDefault="00832558">
      <w:pPr>
        <w:pStyle w:val="Corpo"/>
        <w:rPr>
          <w:rFonts w:ascii="Times New Roman" w:hAnsi="Times New Roman"/>
          <w:sz w:val="24"/>
        </w:rPr>
      </w:pPr>
      <w:r>
        <w:rPr>
          <w:rFonts w:ascii="Times New Roman" w:hAnsi="Times New Roman"/>
          <w:sz w:val="24"/>
        </w:rPr>
        <w:t>…………………………………………………………………………………………………………</w:t>
      </w:r>
    </w:p>
    <w:p w14:paraId="70E6B1E5" w14:textId="77777777" w:rsidR="00832558" w:rsidRDefault="00832558">
      <w:pPr>
        <w:pStyle w:val="Corpo"/>
        <w:rPr>
          <w:rFonts w:ascii="Times New Roman" w:hAnsi="Times New Roman"/>
          <w:sz w:val="24"/>
        </w:rPr>
      </w:pPr>
      <w:r>
        <w:rPr>
          <w:rFonts w:ascii="Times New Roman" w:hAnsi="Times New Roman"/>
          <w:sz w:val="24"/>
        </w:rPr>
        <w:t>…………………………………………………………………………………………………………</w:t>
      </w:r>
    </w:p>
    <w:p w14:paraId="5D439CAB" w14:textId="77777777" w:rsidR="00832558" w:rsidRDefault="00832558">
      <w:pPr>
        <w:pStyle w:val="Corpo"/>
        <w:rPr>
          <w:rFonts w:ascii="Times New Roman" w:hAnsi="Times New Roman"/>
          <w:sz w:val="24"/>
        </w:rPr>
      </w:pPr>
      <w:r>
        <w:rPr>
          <w:rFonts w:ascii="Times New Roman" w:hAnsi="Times New Roman"/>
          <w:sz w:val="24"/>
        </w:rPr>
        <w:t>…………………………………………………………………………………………………………</w:t>
      </w:r>
    </w:p>
    <w:p w14:paraId="05DE3D57" w14:textId="77777777" w:rsidR="00832558" w:rsidRPr="009948E5" w:rsidRDefault="00832558">
      <w:pPr>
        <w:spacing w:line="480" w:lineRule="atLeast"/>
      </w:pPr>
      <w:r w:rsidRPr="009948E5">
        <w:t>Letto, approvato e sottoscritto</w:t>
      </w:r>
    </w:p>
    <w:p w14:paraId="39E3F7B1" w14:textId="77777777" w:rsidR="00832558" w:rsidRDefault="00832558">
      <w:pPr>
        <w:spacing w:line="480" w:lineRule="atLeast"/>
        <w:rPr>
          <w:sz w:val="22"/>
        </w:rPr>
      </w:pPr>
      <w:r w:rsidRPr="009948E5">
        <w:t>………………., li ………………</w:t>
      </w:r>
    </w:p>
    <w:p w14:paraId="79A206E8" w14:textId="77777777" w:rsidR="00832558" w:rsidRPr="009948E5" w:rsidRDefault="00832558" w:rsidP="009948E5">
      <w:pPr>
        <w:spacing w:line="480" w:lineRule="atLeast"/>
        <w:ind w:firstLine="709"/>
        <w:rPr>
          <w:b/>
          <w:sz w:val="18"/>
        </w:rPr>
      </w:pPr>
      <w:r>
        <w:rPr>
          <w:sz w:val="18"/>
        </w:rPr>
        <w:t>IL LOCATORE</w:t>
      </w:r>
      <w:r>
        <w:rPr>
          <w:sz w:val="18"/>
        </w:rPr>
        <w:tab/>
      </w:r>
      <w:r>
        <w:rPr>
          <w:sz w:val="18"/>
        </w:rPr>
        <w:tab/>
      </w:r>
      <w:r>
        <w:rPr>
          <w:sz w:val="18"/>
        </w:rPr>
        <w:tab/>
      </w:r>
      <w:r>
        <w:rPr>
          <w:sz w:val="18"/>
        </w:rPr>
        <w:tab/>
      </w:r>
      <w:r>
        <w:rPr>
          <w:sz w:val="18"/>
        </w:rPr>
        <w:tab/>
      </w:r>
      <w:r>
        <w:rPr>
          <w:sz w:val="18"/>
        </w:rPr>
        <w:tab/>
        <w:t xml:space="preserve">                       IL CONDUTTORE</w:t>
      </w:r>
      <w:r>
        <w:rPr>
          <w:b/>
          <w:sz w:val="18"/>
        </w:rPr>
        <w:t xml:space="preserve">     </w:t>
      </w:r>
    </w:p>
    <w:p w14:paraId="57EFE8AB" w14:textId="77777777" w:rsidR="00832558" w:rsidRDefault="00832558">
      <w:pPr>
        <w:spacing w:line="480" w:lineRule="atLeast"/>
        <w:rPr>
          <w:b/>
        </w:rPr>
      </w:pPr>
      <w:r>
        <w:rPr>
          <w:b/>
        </w:rPr>
        <w:t xml:space="preserve">  ………..………………………….</w:t>
      </w:r>
      <w:r>
        <w:rPr>
          <w:b/>
        </w:rPr>
        <w:tab/>
      </w:r>
      <w:r>
        <w:rPr>
          <w:b/>
        </w:rPr>
        <w:tab/>
      </w:r>
      <w:r>
        <w:rPr>
          <w:b/>
        </w:rPr>
        <w:tab/>
      </w:r>
      <w:r>
        <w:rPr>
          <w:b/>
        </w:rPr>
        <w:tab/>
        <w:t>………………….………………………</w:t>
      </w:r>
    </w:p>
    <w:p w14:paraId="29BDC1A9" w14:textId="77777777" w:rsidR="005274D5" w:rsidRDefault="005274D5" w:rsidP="005274D5">
      <w:pPr>
        <w:pStyle w:val="Corpo"/>
        <w:rPr>
          <w:rFonts w:ascii="Times New Roman" w:hAnsi="Times New Roman"/>
          <w:noProof/>
        </w:rPr>
      </w:pPr>
    </w:p>
    <w:p w14:paraId="6FBB4C8E" w14:textId="77777777" w:rsidR="00832558" w:rsidRPr="005274D5" w:rsidRDefault="005274D5" w:rsidP="005274D5">
      <w:pPr>
        <w:pStyle w:val="Corpo"/>
        <w:rPr>
          <w:rFonts w:ascii="Times New Roman" w:hAnsi="Times New Roman"/>
          <w:noProof/>
          <w:sz w:val="20"/>
        </w:rPr>
      </w:pPr>
      <w:r w:rsidRPr="005274D5">
        <w:rPr>
          <w:rFonts w:ascii="Times New Roman" w:hAnsi="Times New Roman"/>
          <w:noProof/>
          <w:sz w:val="20"/>
        </w:rPr>
        <w:t>Le parti danno atto che tutte le clausole del presente accordo sono state tra le stesse negoziate e discusse e che non abbisognano, conseguentemente, di espressa esplicita approvazione ex art. 1342 CC.</w:t>
      </w:r>
    </w:p>
    <w:p w14:paraId="7F74CD75" w14:textId="77777777" w:rsidR="00832558" w:rsidRPr="009948E5" w:rsidRDefault="00832558">
      <w:pPr>
        <w:spacing w:line="480" w:lineRule="atLeast"/>
        <w:rPr>
          <w:sz w:val="18"/>
        </w:rPr>
      </w:pPr>
      <w:r>
        <w:rPr>
          <w:sz w:val="18"/>
        </w:rPr>
        <w:t xml:space="preserve">         IL LOCATORE                                                                                                                  IL CONDUTTORE </w:t>
      </w:r>
    </w:p>
    <w:p w14:paraId="3EFAF4AB" w14:textId="77777777" w:rsidR="00832558" w:rsidRDefault="00832558">
      <w:pPr>
        <w:spacing w:line="480" w:lineRule="atLeast"/>
        <w:rPr>
          <w:b/>
        </w:rPr>
      </w:pPr>
      <w:r>
        <w:rPr>
          <w:b/>
        </w:rPr>
        <w:t xml:space="preserve">  ………..………………………….</w:t>
      </w:r>
      <w:r>
        <w:rPr>
          <w:b/>
        </w:rPr>
        <w:tab/>
      </w:r>
      <w:r>
        <w:rPr>
          <w:b/>
        </w:rPr>
        <w:tab/>
      </w:r>
      <w:r>
        <w:rPr>
          <w:b/>
        </w:rPr>
        <w:tab/>
      </w:r>
      <w:r>
        <w:rPr>
          <w:b/>
        </w:rPr>
        <w:tab/>
        <w:t>………………….………………………</w:t>
      </w:r>
    </w:p>
    <w:p w14:paraId="3C892501" w14:textId="77777777" w:rsidR="00832558" w:rsidRDefault="00832558" w:rsidP="000A23DF">
      <w:pPr>
        <w:spacing w:line="240" w:lineRule="atLeast"/>
        <w:ind w:left="284"/>
        <w:rPr>
          <w:sz w:val="18"/>
        </w:rPr>
      </w:pPr>
    </w:p>
    <w:sectPr w:rsidR="00832558" w:rsidSect="00632B67">
      <w:footerReference w:type="default" r:id="rId7"/>
      <w:footerReference w:type="first" r:id="rId8"/>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3227" w14:textId="77777777" w:rsidR="003B1E14" w:rsidRDefault="003B1E14">
      <w:r>
        <w:separator/>
      </w:r>
    </w:p>
  </w:endnote>
  <w:endnote w:type="continuationSeparator" w:id="0">
    <w:p w14:paraId="5BAC413B" w14:textId="77777777" w:rsidR="003B1E14" w:rsidRDefault="003B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7BEE" w14:textId="77777777" w:rsidR="00832558" w:rsidRDefault="00762CFF" w:rsidP="00762CFF">
    <w:pPr>
      <w:pStyle w:val="Pidipagina"/>
      <w:rPr>
        <w:rFonts w:ascii="Times New Roman" w:hAnsi="Times New Roman"/>
        <w:i/>
      </w:rPr>
    </w:pPr>
    <w:r w:rsidRPr="00762CFF">
      <w:rPr>
        <w:rFonts w:ascii="Times New Roman" w:hAnsi="Times New Roman"/>
        <w:i/>
        <w:sz w:val="16"/>
        <w:szCs w:val="16"/>
      </w:rPr>
      <w:t>Versione 006-1500</w:t>
    </w:r>
    <w:r>
      <w:rPr>
        <w:rFonts w:ascii="Times New Roman" w:hAnsi="Times New Roman"/>
        <w:i/>
      </w:rPr>
      <w:tab/>
    </w:r>
    <w:r w:rsidR="00832558">
      <w:rPr>
        <w:rFonts w:ascii="Times New Roman" w:hAnsi="Times New Roman"/>
        <w:i/>
      </w:rPr>
      <w:t xml:space="preserve">-      </w:t>
    </w:r>
    <w:r w:rsidR="00CA5D4C">
      <w:rPr>
        <w:rFonts w:ascii="Times New Roman" w:hAnsi="Times New Roman"/>
        <w:i/>
      </w:rPr>
      <w:fldChar w:fldCharType="begin"/>
    </w:r>
    <w:r w:rsidR="00832558">
      <w:rPr>
        <w:rFonts w:ascii="Times New Roman" w:hAnsi="Times New Roman"/>
        <w:i/>
      </w:rPr>
      <w:instrText>\PAGE</w:instrText>
    </w:r>
    <w:r w:rsidR="00CA5D4C">
      <w:rPr>
        <w:rFonts w:ascii="Times New Roman" w:hAnsi="Times New Roman"/>
        <w:i/>
      </w:rPr>
      <w:fldChar w:fldCharType="separate"/>
    </w:r>
    <w:r w:rsidR="00842DEB">
      <w:rPr>
        <w:rFonts w:ascii="Times New Roman" w:hAnsi="Times New Roman"/>
        <w:i/>
        <w:noProof/>
      </w:rPr>
      <w:t>2</w:t>
    </w:r>
    <w:r w:rsidR="00CA5D4C">
      <w:rPr>
        <w:rFonts w:ascii="Times New Roman" w:hAnsi="Times New Roman"/>
        <w:i/>
      </w:rPr>
      <w:fldChar w:fldCharType="end"/>
    </w:r>
    <w:r w:rsidR="00832558">
      <w:rPr>
        <w:rFonts w:ascii="Times New Roman" w:hAnsi="Times New Roman"/>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4835" w14:textId="77777777" w:rsidR="00832558" w:rsidRDefault="00832558">
    <w:pPr>
      <w:pStyle w:val="Pidipagina"/>
      <w:jc w:val="center"/>
      <w:rPr>
        <w:rFonts w:ascii="Times New Roman" w:hAnsi="Times New Roman"/>
        <w:i/>
      </w:rPr>
    </w:pPr>
    <w:r>
      <w:rPr>
        <w:rFonts w:ascii="Times New Roman" w:hAnsi="Times New Roman"/>
        <w:i/>
      </w:rPr>
      <w:t xml:space="preserve">-      </w:t>
    </w:r>
    <w:r w:rsidR="00CA5D4C">
      <w:rPr>
        <w:rFonts w:ascii="Times New Roman" w:hAnsi="Times New Roman"/>
        <w:i/>
      </w:rPr>
      <w:fldChar w:fldCharType="begin"/>
    </w:r>
    <w:r>
      <w:rPr>
        <w:rFonts w:ascii="Times New Roman" w:hAnsi="Times New Roman"/>
        <w:i/>
      </w:rPr>
      <w:instrText>\PAGE</w:instrText>
    </w:r>
    <w:r w:rsidR="00CA5D4C">
      <w:rPr>
        <w:rFonts w:ascii="Times New Roman" w:hAnsi="Times New Roman"/>
        <w:i/>
      </w:rPr>
      <w:fldChar w:fldCharType="separate"/>
    </w:r>
    <w:r>
      <w:rPr>
        <w:rFonts w:ascii="Times New Roman" w:hAnsi="Times New Roman"/>
        <w:i/>
      </w:rPr>
      <w:t>1</w:t>
    </w:r>
    <w:r w:rsidR="00CA5D4C">
      <w:rPr>
        <w:rFonts w:ascii="Times New Roman" w:hAnsi="Times New Roman"/>
        <w:i/>
      </w:rPr>
      <w:fldChar w:fldCharType="end"/>
    </w:r>
    <w:r>
      <w:rPr>
        <w:rFonts w:ascii="Times New Roman" w:hAnsi="Times New Roman"/>
        <w:i/>
      </w:rPr>
      <w:t xml:space="preserve">      -</w:t>
    </w:r>
    <w:r>
      <w:rPr>
        <w:rFonts w:ascii="Times New Roman" w:hAnsi="Times New Roman"/>
        <w:i/>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2D7D" w14:textId="77777777" w:rsidR="003B1E14" w:rsidRDefault="003B1E14">
      <w:r>
        <w:separator/>
      </w:r>
    </w:p>
  </w:footnote>
  <w:footnote w:type="continuationSeparator" w:id="0">
    <w:p w14:paraId="68CBD264" w14:textId="77777777" w:rsidR="003B1E14" w:rsidRDefault="003B1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F08"/>
    <w:multiLevelType w:val="singleLevel"/>
    <w:tmpl w:val="608E8C0C"/>
    <w:lvl w:ilvl="0">
      <w:start w:val="1"/>
      <w:numFmt w:val="decimal"/>
      <w:lvlText w:val="%1)"/>
      <w:lvlJc w:val="left"/>
      <w:pPr>
        <w:tabs>
          <w:tab w:val="num" w:pos="360"/>
        </w:tabs>
        <w:ind w:left="284" w:hanging="284"/>
      </w:pPr>
      <w:rPr>
        <w:b w:val="0"/>
        <w:i/>
      </w:rPr>
    </w:lvl>
  </w:abstractNum>
  <w:abstractNum w:abstractNumId="1" w15:restartNumberingAfterBreak="0">
    <w:nsid w:val="29333D1C"/>
    <w:multiLevelType w:val="singleLevel"/>
    <w:tmpl w:val="4922F24E"/>
    <w:lvl w:ilvl="0">
      <w:start w:val="3"/>
      <w:numFmt w:val="decimal"/>
      <w:lvlText w:val="%1)"/>
      <w:lvlJc w:val="left"/>
      <w:pPr>
        <w:tabs>
          <w:tab w:val="num" w:pos="435"/>
        </w:tabs>
        <w:ind w:left="435" w:hanging="360"/>
      </w:pPr>
      <w:rPr>
        <w:rFonts w:hint="default"/>
      </w:rPr>
    </w:lvl>
  </w:abstractNum>
  <w:abstractNum w:abstractNumId="2" w15:restartNumberingAfterBreak="0">
    <w:nsid w:val="2C8F2672"/>
    <w:multiLevelType w:val="singleLevel"/>
    <w:tmpl w:val="604E157C"/>
    <w:lvl w:ilvl="0">
      <w:start w:val="1"/>
      <w:numFmt w:val="bullet"/>
      <w:lvlText w:val="-"/>
      <w:lvlJc w:val="left"/>
      <w:pPr>
        <w:tabs>
          <w:tab w:val="num" w:pos="360"/>
        </w:tabs>
        <w:ind w:left="360" w:hanging="360"/>
      </w:pPr>
      <w:rPr>
        <w:rFonts w:hint="default"/>
      </w:rPr>
    </w:lvl>
  </w:abstractNum>
  <w:abstractNum w:abstractNumId="3" w15:restartNumberingAfterBreak="0">
    <w:nsid w:val="2E0947F2"/>
    <w:multiLevelType w:val="singleLevel"/>
    <w:tmpl w:val="E0FCB350"/>
    <w:lvl w:ilvl="0">
      <w:start w:val="1"/>
      <w:numFmt w:val="decimal"/>
      <w:lvlText w:val="(%1)"/>
      <w:lvlJc w:val="left"/>
      <w:pPr>
        <w:tabs>
          <w:tab w:val="num" w:pos="360"/>
        </w:tabs>
        <w:ind w:left="360" w:hanging="360"/>
      </w:pPr>
      <w:rPr>
        <w:rFonts w:hint="default"/>
        <w:b/>
      </w:rPr>
    </w:lvl>
  </w:abstractNum>
  <w:abstractNum w:abstractNumId="4" w15:restartNumberingAfterBreak="0">
    <w:nsid w:val="3953608B"/>
    <w:multiLevelType w:val="singleLevel"/>
    <w:tmpl w:val="EB6C37D6"/>
    <w:lvl w:ilvl="0">
      <w:start w:val="1"/>
      <w:numFmt w:val="decimal"/>
      <w:lvlText w:val="%1)"/>
      <w:lvlJc w:val="left"/>
      <w:pPr>
        <w:tabs>
          <w:tab w:val="num" w:pos="435"/>
        </w:tabs>
        <w:ind w:left="435" w:hanging="360"/>
      </w:pPr>
      <w:rPr>
        <w:rFonts w:hint="default"/>
        <w:b/>
        <w:sz w:val="28"/>
      </w:rPr>
    </w:lvl>
  </w:abstractNum>
  <w:abstractNum w:abstractNumId="5" w15:restartNumberingAfterBreak="0">
    <w:nsid w:val="415E6F09"/>
    <w:multiLevelType w:val="singleLevel"/>
    <w:tmpl w:val="E0FCB350"/>
    <w:lvl w:ilvl="0">
      <w:start w:val="1"/>
      <w:numFmt w:val="decimal"/>
      <w:lvlText w:val="(%1)"/>
      <w:lvlJc w:val="left"/>
      <w:pPr>
        <w:tabs>
          <w:tab w:val="num" w:pos="360"/>
        </w:tabs>
        <w:ind w:left="360" w:hanging="360"/>
      </w:pPr>
      <w:rPr>
        <w:rFonts w:hint="default"/>
        <w:b/>
      </w:rPr>
    </w:lvl>
  </w:abstractNum>
  <w:abstractNum w:abstractNumId="6" w15:restartNumberingAfterBreak="0">
    <w:nsid w:val="600B5512"/>
    <w:multiLevelType w:val="singleLevel"/>
    <w:tmpl w:val="E0FCB350"/>
    <w:lvl w:ilvl="0">
      <w:start w:val="1"/>
      <w:numFmt w:val="decimal"/>
      <w:lvlText w:val="(%1)"/>
      <w:lvlJc w:val="left"/>
      <w:pPr>
        <w:tabs>
          <w:tab w:val="num" w:pos="360"/>
        </w:tabs>
        <w:ind w:left="360" w:hanging="360"/>
      </w:pPr>
      <w:rPr>
        <w:rFonts w:hint="default"/>
        <w:b/>
      </w:rPr>
    </w:lvl>
  </w:abstractNum>
  <w:abstractNum w:abstractNumId="7" w15:restartNumberingAfterBreak="0">
    <w:nsid w:val="7B2E6194"/>
    <w:multiLevelType w:val="singleLevel"/>
    <w:tmpl w:val="9DDA4874"/>
    <w:lvl w:ilvl="0">
      <w:start w:val="1"/>
      <w:numFmt w:val="decimal"/>
      <w:lvlText w:val="%1)"/>
      <w:lvlJc w:val="left"/>
      <w:pPr>
        <w:tabs>
          <w:tab w:val="num" w:pos="360"/>
        </w:tabs>
        <w:ind w:left="284" w:hanging="284"/>
      </w:pPr>
    </w:lvl>
  </w:abstractNum>
  <w:num w:numId="1" w16cid:durableId="2000846037">
    <w:abstractNumId w:val="4"/>
  </w:num>
  <w:num w:numId="2" w16cid:durableId="1772973065">
    <w:abstractNumId w:val="2"/>
  </w:num>
  <w:num w:numId="3" w16cid:durableId="792091562">
    <w:abstractNumId w:val="1"/>
  </w:num>
  <w:num w:numId="4" w16cid:durableId="1629775559">
    <w:abstractNumId w:val="5"/>
  </w:num>
  <w:num w:numId="5" w16cid:durableId="592471170">
    <w:abstractNumId w:val="3"/>
  </w:num>
  <w:num w:numId="6" w16cid:durableId="1977105698">
    <w:abstractNumId w:val="6"/>
  </w:num>
  <w:num w:numId="7" w16cid:durableId="790437987">
    <w:abstractNumId w:val="7"/>
  </w:num>
  <w:num w:numId="8" w16cid:durableId="26472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1A"/>
    <w:rsid w:val="00055E81"/>
    <w:rsid w:val="000709CF"/>
    <w:rsid w:val="00090630"/>
    <w:rsid w:val="000A23DF"/>
    <w:rsid w:val="000A69D8"/>
    <w:rsid w:val="000C0DD8"/>
    <w:rsid w:val="000C3D3C"/>
    <w:rsid w:val="000E6489"/>
    <w:rsid w:val="001068C7"/>
    <w:rsid w:val="00117A05"/>
    <w:rsid w:val="00161C74"/>
    <w:rsid w:val="0016280E"/>
    <w:rsid w:val="001D77B2"/>
    <w:rsid w:val="00200039"/>
    <w:rsid w:val="0023299F"/>
    <w:rsid w:val="00232D58"/>
    <w:rsid w:val="00236811"/>
    <w:rsid w:val="00241662"/>
    <w:rsid w:val="00274051"/>
    <w:rsid w:val="00287983"/>
    <w:rsid w:val="00290A6E"/>
    <w:rsid w:val="002B427E"/>
    <w:rsid w:val="002C18FD"/>
    <w:rsid w:val="002D688C"/>
    <w:rsid w:val="002E6C80"/>
    <w:rsid w:val="00302415"/>
    <w:rsid w:val="0031078A"/>
    <w:rsid w:val="003241B1"/>
    <w:rsid w:val="00364215"/>
    <w:rsid w:val="00366879"/>
    <w:rsid w:val="00384AD9"/>
    <w:rsid w:val="00386836"/>
    <w:rsid w:val="00390029"/>
    <w:rsid w:val="003A4CCD"/>
    <w:rsid w:val="003B1E14"/>
    <w:rsid w:val="003E731A"/>
    <w:rsid w:val="003F5754"/>
    <w:rsid w:val="00420409"/>
    <w:rsid w:val="004329B4"/>
    <w:rsid w:val="00437090"/>
    <w:rsid w:val="004445F7"/>
    <w:rsid w:val="00464E2D"/>
    <w:rsid w:val="00484D91"/>
    <w:rsid w:val="00485B2D"/>
    <w:rsid w:val="004B0AB4"/>
    <w:rsid w:val="004E5FDF"/>
    <w:rsid w:val="005274D5"/>
    <w:rsid w:val="00536463"/>
    <w:rsid w:val="00556461"/>
    <w:rsid w:val="005723B2"/>
    <w:rsid w:val="005D5FAC"/>
    <w:rsid w:val="006219ED"/>
    <w:rsid w:val="00623E8D"/>
    <w:rsid w:val="00625F2C"/>
    <w:rsid w:val="00632B67"/>
    <w:rsid w:val="00644BA1"/>
    <w:rsid w:val="00667B5A"/>
    <w:rsid w:val="006B2FD6"/>
    <w:rsid w:val="006D0250"/>
    <w:rsid w:val="006D0DF2"/>
    <w:rsid w:val="006E233F"/>
    <w:rsid w:val="007139BC"/>
    <w:rsid w:val="00725FD2"/>
    <w:rsid w:val="0073481A"/>
    <w:rsid w:val="00735C66"/>
    <w:rsid w:val="00762CFF"/>
    <w:rsid w:val="00774617"/>
    <w:rsid w:val="007A7548"/>
    <w:rsid w:val="007B5AA8"/>
    <w:rsid w:val="007C21DD"/>
    <w:rsid w:val="007C2600"/>
    <w:rsid w:val="007C4ED9"/>
    <w:rsid w:val="007D095E"/>
    <w:rsid w:val="007E545D"/>
    <w:rsid w:val="007E7497"/>
    <w:rsid w:val="007F44FB"/>
    <w:rsid w:val="007F5805"/>
    <w:rsid w:val="00832558"/>
    <w:rsid w:val="0083490D"/>
    <w:rsid w:val="00842DEB"/>
    <w:rsid w:val="00844736"/>
    <w:rsid w:val="008860B4"/>
    <w:rsid w:val="008A4AD7"/>
    <w:rsid w:val="008A77B5"/>
    <w:rsid w:val="00942191"/>
    <w:rsid w:val="00951B4A"/>
    <w:rsid w:val="0098712A"/>
    <w:rsid w:val="00987A59"/>
    <w:rsid w:val="009948E5"/>
    <w:rsid w:val="009A324F"/>
    <w:rsid w:val="009A68C1"/>
    <w:rsid w:val="009F5E03"/>
    <w:rsid w:val="009F6AD2"/>
    <w:rsid w:val="00A4023E"/>
    <w:rsid w:val="00A51695"/>
    <w:rsid w:val="00A53710"/>
    <w:rsid w:val="00A866BE"/>
    <w:rsid w:val="00A915F6"/>
    <w:rsid w:val="00AA332A"/>
    <w:rsid w:val="00AD1635"/>
    <w:rsid w:val="00AD4E7E"/>
    <w:rsid w:val="00B72369"/>
    <w:rsid w:val="00C21035"/>
    <w:rsid w:val="00C41E12"/>
    <w:rsid w:val="00C634B9"/>
    <w:rsid w:val="00C83D55"/>
    <w:rsid w:val="00C95247"/>
    <w:rsid w:val="00CA5D4C"/>
    <w:rsid w:val="00CC24A4"/>
    <w:rsid w:val="00CE2696"/>
    <w:rsid w:val="00D02266"/>
    <w:rsid w:val="00D06A29"/>
    <w:rsid w:val="00D1581E"/>
    <w:rsid w:val="00D471C6"/>
    <w:rsid w:val="00D83F99"/>
    <w:rsid w:val="00D9159F"/>
    <w:rsid w:val="00DC2720"/>
    <w:rsid w:val="00DE58AC"/>
    <w:rsid w:val="00E46AD3"/>
    <w:rsid w:val="00E944A5"/>
    <w:rsid w:val="00ED1E4E"/>
    <w:rsid w:val="00ED672B"/>
    <w:rsid w:val="00ED67A6"/>
    <w:rsid w:val="00F320B4"/>
    <w:rsid w:val="00F95514"/>
    <w:rsid w:val="00FC6835"/>
    <w:rsid w:val="00FD1D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66C1"/>
  <w15:docId w15:val="{3786CDCB-A899-4670-B205-B1799711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2B67"/>
  </w:style>
  <w:style w:type="paragraph" w:styleId="Titolo1">
    <w:name w:val="heading 1"/>
    <w:basedOn w:val="Normale"/>
    <w:next w:val="Normale"/>
    <w:qFormat/>
    <w:rsid w:val="00632B67"/>
    <w:pPr>
      <w:keepNext/>
      <w:framePr w:w="7560" w:h="1905" w:hRule="exact" w:wrap="auto" w:vAnchor="text" w:hAnchor="page" w:x="2851" w:y="-2302"/>
      <w:pBdr>
        <w:top w:val="single" w:sz="6" w:space="1" w:color="auto"/>
        <w:left w:val="single" w:sz="6" w:space="1" w:color="auto"/>
        <w:bottom w:val="single" w:sz="6" w:space="1" w:color="auto"/>
        <w:right w:val="single" w:sz="6" w:space="1" w:color="auto"/>
      </w:pBdr>
      <w:jc w:val="center"/>
      <w:outlineLvl w:val="0"/>
    </w:pPr>
    <w:rPr>
      <w:b/>
      <w:sz w:val="36"/>
    </w:rPr>
  </w:style>
  <w:style w:type="paragraph" w:styleId="Titolo2">
    <w:name w:val="heading 2"/>
    <w:basedOn w:val="Normale"/>
    <w:next w:val="Normale"/>
    <w:qFormat/>
    <w:rsid w:val="00632B67"/>
    <w:pPr>
      <w:keepNext/>
      <w:outlineLvl w:val="1"/>
    </w:pPr>
    <w:rPr>
      <w:sz w:val="28"/>
    </w:rPr>
  </w:style>
  <w:style w:type="paragraph" w:styleId="Titolo3">
    <w:name w:val="heading 3"/>
    <w:basedOn w:val="Normale"/>
    <w:next w:val="Normale"/>
    <w:qFormat/>
    <w:rsid w:val="00632B67"/>
    <w:pPr>
      <w:keepNext/>
      <w:ind w:left="709" w:firstLine="709"/>
      <w:outlineLvl w:val="2"/>
    </w:pPr>
    <w:rPr>
      <w:b/>
      <w:spacing w:val="28"/>
      <w:sz w:val="24"/>
    </w:rPr>
  </w:style>
  <w:style w:type="paragraph" w:styleId="Titolo4">
    <w:name w:val="heading 4"/>
    <w:basedOn w:val="Normale"/>
    <w:next w:val="Normale"/>
    <w:qFormat/>
    <w:rsid w:val="00632B67"/>
    <w:pPr>
      <w:keepNext/>
      <w:ind w:firstLine="709"/>
      <w:outlineLvl w:val="3"/>
    </w:pPr>
    <w:rPr>
      <w:i/>
    </w:rPr>
  </w:style>
  <w:style w:type="paragraph" w:styleId="Titolo5">
    <w:name w:val="heading 5"/>
    <w:basedOn w:val="Normale"/>
    <w:next w:val="Normale"/>
    <w:qFormat/>
    <w:rsid w:val="00632B67"/>
    <w:pPr>
      <w:keepNext/>
      <w:outlineLvl w:val="4"/>
    </w:pPr>
    <w:rPr>
      <w:b/>
      <w:sz w:val="16"/>
    </w:rPr>
  </w:style>
  <w:style w:type="paragraph" w:styleId="Titolo6">
    <w:name w:val="heading 6"/>
    <w:basedOn w:val="Normale"/>
    <w:next w:val="Normale"/>
    <w:qFormat/>
    <w:rsid w:val="00632B67"/>
    <w:pPr>
      <w:keepNext/>
      <w:outlineLvl w:val="5"/>
    </w:pPr>
    <w:rPr>
      <w:b/>
    </w:rPr>
  </w:style>
  <w:style w:type="paragraph" w:styleId="Titolo7">
    <w:name w:val="heading 7"/>
    <w:basedOn w:val="Normale"/>
    <w:next w:val="Normale"/>
    <w:qFormat/>
    <w:rsid w:val="00632B67"/>
    <w:pPr>
      <w:keepNext/>
      <w:spacing w:line="480" w:lineRule="atLeast"/>
      <w:outlineLvl w:val="6"/>
    </w:pPr>
    <w:rPr>
      <w:i/>
    </w:rPr>
  </w:style>
  <w:style w:type="paragraph" w:styleId="Titolo8">
    <w:name w:val="heading 8"/>
    <w:basedOn w:val="Normale"/>
    <w:next w:val="Normale"/>
    <w:qFormat/>
    <w:rsid w:val="00632B67"/>
    <w:pPr>
      <w:keepNext/>
      <w:spacing w:before="100" w:beforeAutospacing="1"/>
      <w:jc w:val="center"/>
      <w:outlineLvl w:val="7"/>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rsid w:val="00632B67"/>
    <w:pPr>
      <w:tabs>
        <w:tab w:val="center" w:pos="4819"/>
        <w:tab w:val="right" w:pos="9071"/>
      </w:tabs>
    </w:pPr>
    <w:rPr>
      <w:rFonts w:ascii="Tms Rmn" w:hAnsi="Tms Rmn"/>
    </w:rPr>
  </w:style>
  <w:style w:type="paragraph" w:customStyle="1" w:styleId="Corpo">
    <w:name w:val="Corpo"/>
    <w:basedOn w:val="Normale"/>
    <w:rsid w:val="00632B67"/>
    <w:pPr>
      <w:spacing w:line="240" w:lineRule="atLeast"/>
      <w:jc w:val="both"/>
    </w:pPr>
    <w:rPr>
      <w:rFonts w:ascii="Modern" w:hAnsi="Modern"/>
      <w:sz w:val="22"/>
    </w:rPr>
  </w:style>
  <w:style w:type="paragraph" w:styleId="Didascalia">
    <w:name w:val="caption"/>
    <w:basedOn w:val="Normale"/>
    <w:next w:val="Normale"/>
    <w:qFormat/>
    <w:rsid w:val="00632B67"/>
    <w:pPr>
      <w:framePr w:w="7560" w:h="1905" w:hRule="exact" w:wrap="auto" w:vAnchor="text" w:hAnchor="page" w:x="2851" w:y="-2302"/>
      <w:pBdr>
        <w:top w:val="single" w:sz="6" w:space="1" w:color="auto"/>
        <w:left w:val="single" w:sz="6" w:space="1" w:color="auto"/>
        <w:bottom w:val="single" w:sz="6" w:space="1" w:color="auto"/>
        <w:right w:val="single" w:sz="6" w:space="1" w:color="auto"/>
      </w:pBdr>
      <w:ind w:firstLine="708"/>
    </w:pPr>
    <w:rPr>
      <w:rFonts w:ascii="Helvetica-Narrow" w:hAnsi="Helvetica-Narrow"/>
      <w:b/>
      <w:spacing w:val="40"/>
    </w:rPr>
  </w:style>
  <w:style w:type="paragraph" w:styleId="Mappadocumento">
    <w:name w:val="Document Map"/>
    <w:basedOn w:val="Normale"/>
    <w:semiHidden/>
    <w:rsid w:val="00632B67"/>
    <w:pPr>
      <w:shd w:val="clear" w:color="auto" w:fill="000080"/>
    </w:pPr>
    <w:rPr>
      <w:rFonts w:ascii="Tahoma" w:hAnsi="Tahoma"/>
    </w:rPr>
  </w:style>
  <w:style w:type="paragraph" w:styleId="Corpotesto">
    <w:name w:val="Body Text"/>
    <w:basedOn w:val="Normale"/>
    <w:semiHidden/>
    <w:rsid w:val="00632B67"/>
    <w:pPr>
      <w:spacing w:line="480" w:lineRule="atLeast"/>
    </w:pPr>
    <w:rPr>
      <w:sz w:val="22"/>
    </w:rPr>
  </w:style>
  <w:style w:type="paragraph" w:styleId="Testofumetto">
    <w:name w:val="Balloon Text"/>
    <w:basedOn w:val="Normale"/>
    <w:link w:val="TestofumettoCarattere"/>
    <w:uiPriority w:val="99"/>
    <w:semiHidden/>
    <w:unhideWhenUsed/>
    <w:rsid w:val="00274051"/>
    <w:rPr>
      <w:rFonts w:ascii="Tahoma" w:hAnsi="Tahoma"/>
      <w:sz w:val="16"/>
      <w:szCs w:val="16"/>
    </w:rPr>
  </w:style>
  <w:style w:type="character" w:customStyle="1" w:styleId="TestofumettoCarattere">
    <w:name w:val="Testo fumetto Carattere"/>
    <w:link w:val="Testofumetto"/>
    <w:uiPriority w:val="99"/>
    <w:semiHidden/>
    <w:rsid w:val="00274051"/>
    <w:rPr>
      <w:rFonts w:ascii="Tahoma" w:hAnsi="Tahoma" w:cs="Tahoma"/>
      <w:sz w:val="16"/>
      <w:szCs w:val="16"/>
    </w:rPr>
  </w:style>
  <w:style w:type="paragraph" w:styleId="Intestazione">
    <w:name w:val="header"/>
    <w:basedOn w:val="Normale"/>
    <w:link w:val="IntestazioneCarattere"/>
    <w:uiPriority w:val="99"/>
    <w:semiHidden/>
    <w:unhideWhenUsed/>
    <w:rsid w:val="00762CF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62CFF"/>
  </w:style>
  <w:style w:type="character" w:customStyle="1" w:styleId="fontstyle01">
    <w:name w:val="fontstyle01"/>
    <w:basedOn w:val="Carpredefinitoparagrafo"/>
    <w:rsid w:val="00D06A29"/>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83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2102</Words>
  <Characters>11988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Accordo locale per la città di MILANO</vt:lpstr>
    </vt:vector>
  </TitlesOfParts>
  <Company>U.P.P.I.</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locale per la città di MILANO</dc:title>
  <dc:subject/>
  <dc:creator>FILIPPI FABIO.</dc:creator>
  <cp:keywords/>
  <cp:lastModifiedBy>Marco Peretti</cp:lastModifiedBy>
  <cp:revision>91</cp:revision>
  <cp:lastPrinted>2016-10-11T10:41:00Z</cp:lastPrinted>
  <dcterms:created xsi:type="dcterms:W3CDTF">2018-06-05T11:36:00Z</dcterms:created>
  <dcterms:modified xsi:type="dcterms:W3CDTF">2023-07-07T19:13:00Z</dcterms:modified>
</cp:coreProperties>
</file>